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41A57" w14:textId="77777777" w:rsidR="00A5166F" w:rsidRDefault="00A5166F" w:rsidP="00A5166F">
      <w:pPr>
        <w:pStyle w:val="no0020spacing"/>
        <w:jc w:val="center"/>
        <w:rPr>
          <w:rStyle w:val="no0020spacingchar"/>
          <w:rFonts w:ascii="Times New Roman" w:hAnsi="Times New Roman" w:cs="Times New Roman"/>
          <w:b/>
          <w:bCs/>
          <w:sz w:val="24"/>
          <w:szCs w:val="24"/>
        </w:rPr>
      </w:pPr>
      <w:r>
        <w:rPr>
          <w:rStyle w:val="no0020spacingchar"/>
          <w:rFonts w:ascii="Times New Roman" w:hAnsi="Times New Roman" w:cs="Times New Roman"/>
          <w:b/>
          <w:bCs/>
          <w:sz w:val="24"/>
          <w:szCs w:val="24"/>
        </w:rPr>
        <w:t>Graduate Studies Committee Report to the Senate</w:t>
      </w:r>
    </w:p>
    <w:p w14:paraId="4DB34017" w14:textId="77777777" w:rsidR="00A5166F" w:rsidRDefault="00A5166F" w:rsidP="00A5166F">
      <w:pPr>
        <w:pStyle w:val="no0020spacing"/>
        <w:jc w:val="center"/>
        <w:rPr>
          <w:rFonts w:cs="Times New Roman"/>
        </w:rPr>
      </w:pPr>
      <w:r>
        <w:rPr>
          <w:rStyle w:val="no0020spacingchar"/>
          <w:rFonts w:ascii="Times New Roman" w:hAnsi="Times New Roman" w:cs="Times New Roman"/>
          <w:b/>
          <w:bCs/>
          <w:sz w:val="24"/>
          <w:szCs w:val="24"/>
        </w:rPr>
        <w:t>Monday December 5, 2016</w:t>
      </w:r>
    </w:p>
    <w:p w14:paraId="7361EA8A" w14:textId="77777777" w:rsidR="00A5166F" w:rsidRPr="00E64882" w:rsidRDefault="00A5166F" w:rsidP="00A5166F">
      <w:pPr>
        <w:rPr>
          <w:sz w:val="18"/>
          <w:szCs w:val="18"/>
        </w:rPr>
      </w:pPr>
    </w:p>
    <w:p w14:paraId="0E6FAD0B" w14:textId="724350C3" w:rsidR="00A5166F" w:rsidRPr="00E64882" w:rsidRDefault="00A5166F" w:rsidP="00A5166F">
      <w:pPr>
        <w:rPr>
          <w:rFonts w:ascii="Times New Roman" w:hAnsi="Times New Roman" w:cs="Times New Roman"/>
          <w:sz w:val="22"/>
          <w:szCs w:val="22"/>
        </w:rPr>
      </w:pPr>
      <w:r w:rsidRPr="00E64882">
        <w:rPr>
          <w:rFonts w:ascii="Times New Roman" w:hAnsi="Times New Roman" w:cs="Times New Roman"/>
          <w:sz w:val="22"/>
          <w:szCs w:val="22"/>
        </w:rPr>
        <w:t xml:space="preserve">On November </w:t>
      </w:r>
      <w:r w:rsidR="00E64882" w:rsidRPr="00E64882">
        <w:rPr>
          <w:rFonts w:ascii="Times New Roman" w:hAnsi="Times New Roman" w:cs="Times New Roman"/>
          <w:sz w:val="22"/>
          <w:szCs w:val="22"/>
        </w:rPr>
        <w:t>14</w:t>
      </w:r>
      <w:r w:rsidR="00E64882" w:rsidRPr="00E64882">
        <w:rPr>
          <w:rFonts w:ascii="Times New Roman" w:hAnsi="Times New Roman" w:cs="Times New Roman"/>
          <w:sz w:val="22"/>
          <w:szCs w:val="22"/>
          <w:vertAlign w:val="superscript"/>
        </w:rPr>
        <w:t>th</w:t>
      </w:r>
      <w:r w:rsidR="00E64882" w:rsidRPr="00E64882">
        <w:rPr>
          <w:rFonts w:ascii="Times New Roman" w:hAnsi="Times New Roman" w:cs="Times New Roman"/>
          <w:sz w:val="22"/>
          <w:szCs w:val="22"/>
        </w:rPr>
        <w:t>,</w:t>
      </w:r>
      <w:r w:rsidRPr="00E64882">
        <w:rPr>
          <w:rFonts w:ascii="Times New Roman" w:hAnsi="Times New Roman" w:cs="Times New Roman"/>
          <w:sz w:val="22"/>
          <w:szCs w:val="22"/>
        </w:rPr>
        <w:t xml:space="preserve"> 2016 The Graduate Studies Committee met and approved the following two </w:t>
      </w:r>
      <w:r w:rsidR="00E64882" w:rsidRPr="00E64882">
        <w:rPr>
          <w:rFonts w:ascii="Times New Roman" w:hAnsi="Times New Roman" w:cs="Times New Roman"/>
          <w:sz w:val="22"/>
          <w:szCs w:val="22"/>
        </w:rPr>
        <w:t>courses</w:t>
      </w:r>
      <w:r w:rsidRPr="00E64882">
        <w:rPr>
          <w:rFonts w:ascii="Times New Roman" w:hAnsi="Times New Roman" w:cs="Times New Roman"/>
          <w:sz w:val="22"/>
          <w:szCs w:val="22"/>
        </w:rPr>
        <w:t xml:space="preserve"> from the Nursing Department.</w:t>
      </w:r>
    </w:p>
    <w:p w14:paraId="6D4E2AAD" w14:textId="77777777" w:rsidR="00A5166F" w:rsidRPr="00E64882" w:rsidRDefault="00A5166F" w:rsidP="00A5166F">
      <w:pPr>
        <w:rPr>
          <w:rFonts w:ascii="Times New Roman" w:hAnsi="Times New Roman" w:cs="Times New Roman"/>
          <w:sz w:val="22"/>
          <w:szCs w:val="22"/>
        </w:rPr>
      </w:pPr>
    </w:p>
    <w:p w14:paraId="6AC82B14" w14:textId="77777777" w:rsidR="00A5166F" w:rsidRPr="00E64882" w:rsidRDefault="00A5166F" w:rsidP="00A5166F">
      <w:pPr>
        <w:pStyle w:val="ListParagraph"/>
        <w:numPr>
          <w:ilvl w:val="0"/>
          <w:numId w:val="1"/>
        </w:numPr>
        <w:rPr>
          <w:rFonts w:ascii="Times New Roman" w:hAnsi="Times New Roman" w:cs="Times New Roman"/>
          <w:sz w:val="22"/>
          <w:szCs w:val="22"/>
        </w:rPr>
      </w:pPr>
      <w:r w:rsidRPr="00E64882">
        <w:rPr>
          <w:rFonts w:ascii="Times New Roman" w:hAnsi="Times New Roman" w:cs="Times New Roman"/>
          <w:sz w:val="22"/>
          <w:szCs w:val="22"/>
        </w:rPr>
        <w:t xml:space="preserve">Nurse Educator Practicum </w:t>
      </w:r>
    </w:p>
    <w:p w14:paraId="1C297E67" w14:textId="77777777" w:rsidR="00A5166F" w:rsidRPr="00E64882" w:rsidRDefault="00A5166F" w:rsidP="00A5166F">
      <w:pPr>
        <w:pStyle w:val="ListParagraph"/>
        <w:numPr>
          <w:ilvl w:val="0"/>
          <w:numId w:val="1"/>
        </w:numPr>
        <w:rPr>
          <w:rFonts w:ascii="Times New Roman" w:hAnsi="Times New Roman" w:cs="Times New Roman"/>
          <w:sz w:val="22"/>
          <w:szCs w:val="22"/>
        </w:rPr>
      </w:pPr>
      <w:r w:rsidRPr="00E64882">
        <w:rPr>
          <w:rFonts w:ascii="Times New Roman" w:hAnsi="Times New Roman" w:cs="Times New Roman"/>
          <w:sz w:val="22"/>
          <w:szCs w:val="22"/>
        </w:rPr>
        <w:t xml:space="preserve">Advanced Pathopharmacology  </w:t>
      </w:r>
    </w:p>
    <w:p w14:paraId="625267C2" w14:textId="77777777" w:rsidR="00A5166F" w:rsidRPr="00E64882" w:rsidRDefault="00A5166F">
      <w:pPr>
        <w:rPr>
          <w:rFonts w:ascii="Times New Roman" w:hAnsi="Times New Roman" w:cs="Times New Roman"/>
          <w:sz w:val="22"/>
          <w:szCs w:val="22"/>
        </w:rPr>
      </w:pPr>
    </w:p>
    <w:p w14:paraId="0E636734" w14:textId="77777777" w:rsidR="00A5166F" w:rsidRPr="00E64882" w:rsidRDefault="00A5166F" w:rsidP="00A5166F">
      <w:pPr>
        <w:rPr>
          <w:rFonts w:ascii="Times New Roman" w:hAnsi="Times New Roman" w:cs="Times New Roman"/>
          <w:b/>
          <w:sz w:val="22"/>
          <w:szCs w:val="22"/>
        </w:rPr>
      </w:pPr>
      <w:r w:rsidRPr="00E64882">
        <w:rPr>
          <w:rFonts w:ascii="Times New Roman" w:hAnsi="Times New Roman" w:cs="Times New Roman"/>
          <w:b/>
          <w:sz w:val="22"/>
          <w:szCs w:val="22"/>
        </w:rPr>
        <w:t>Abbreviated Course Title: Nurse Educator Practicum</w:t>
      </w:r>
    </w:p>
    <w:p w14:paraId="167AF4AF" w14:textId="77777777" w:rsidR="00A5166F" w:rsidRPr="00E64882" w:rsidRDefault="00A5166F" w:rsidP="00A5166F">
      <w:pPr>
        <w:rPr>
          <w:rFonts w:ascii="Times New Roman" w:hAnsi="Times New Roman" w:cs="Times New Roman"/>
          <w:sz w:val="22"/>
          <w:szCs w:val="22"/>
        </w:rPr>
      </w:pPr>
    </w:p>
    <w:p w14:paraId="0609994C" w14:textId="77777777" w:rsidR="00A5166F" w:rsidRPr="00E64882" w:rsidRDefault="00A5166F" w:rsidP="00A5166F">
      <w:pPr>
        <w:rPr>
          <w:rFonts w:ascii="Times New Roman" w:hAnsi="Times New Roman" w:cs="Times New Roman"/>
          <w:sz w:val="22"/>
          <w:szCs w:val="22"/>
        </w:rPr>
      </w:pPr>
      <w:r w:rsidRPr="00E64882">
        <w:rPr>
          <w:rFonts w:ascii="Times New Roman" w:hAnsi="Times New Roman" w:cs="Times New Roman"/>
          <w:b/>
          <w:sz w:val="22"/>
          <w:szCs w:val="22"/>
        </w:rPr>
        <w:t>Full Course Title</w:t>
      </w:r>
      <w:r w:rsidRPr="00E64882">
        <w:rPr>
          <w:rFonts w:ascii="Times New Roman" w:hAnsi="Times New Roman" w:cs="Times New Roman"/>
          <w:sz w:val="22"/>
          <w:szCs w:val="22"/>
        </w:rPr>
        <w:t>: Nurse Educator Practicum</w:t>
      </w:r>
    </w:p>
    <w:p w14:paraId="394AA32B" w14:textId="77777777" w:rsidR="00A5166F" w:rsidRPr="00E64882" w:rsidRDefault="00A5166F" w:rsidP="00A5166F">
      <w:pPr>
        <w:rPr>
          <w:rFonts w:ascii="Times New Roman" w:hAnsi="Times New Roman" w:cs="Times New Roman"/>
          <w:sz w:val="22"/>
          <w:szCs w:val="22"/>
        </w:rPr>
      </w:pPr>
    </w:p>
    <w:p w14:paraId="7F62890D" w14:textId="77777777" w:rsidR="00A5166F" w:rsidRPr="00E64882" w:rsidRDefault="00A5166F" w:rsidP="00A5166F">
      <w:pPr>
        <w:rPr>
          <w:rFonts w:ascii="Times New Roman" w:hAnsi="Times New Roman" w:cs="Times New Roman"/>
          <w:sz w:val="22"/>
          <w:szCs w:val="22"/>
        </w:rPr>
      </w:pPr>
      <w:r w:rsidRPr="00E64882">
        <w:rPr>
          <w:rFonts w:ascii="Times New Roman" w:hAnsi="Times New Roman" w:cs="Times New Roman"/>
          <w:b/>
          <w:sz w:val="22"/>
          <w:szCs w:val="22"/>
        </w:rPr>
        <w:t>Credits:</w:t>
      </w:r>
      <w:r w:rsidRPr="00E64882">
        <w:rPr>
          <w:rFonts w:ascii="Times New Roman" w:hAnsi="Times New Roman" w:cs="Times New Roman"/>
          <w:sz w:val="22"/>
          <w:szCs w:val="22"/>
        </w:rPr>
        <w:t xml:space="preserve"> 3</w:t>
      </w:r>
    </w:p>
    <w:p w14:paraId="0230AF2A" w14:textId="77777777" w:rsidR="00A5166F" w:rsidRPr="00E64882" w:rsidRDefault="00A5166F" w:rsidP="00A5166F">
      <w:pPr>
        <w:rPr>
          <w:rFonts w:ascii="Times New Roman" w:hAnsi="Times New Roman" w:cs="Times New Roman"/>
          <w:sz w:val="22"/>
          <w:szCs w:val="22"/>
        </w:rPr>
      </w:pPr>
    </w:p>
    <w:p w14:paraId="20BC800D" w14:textId="77777777" w:rsidR="00A5166F" w:rsidRPr="00E64882" w:rsidRDefault="00A5166F" w:rsidP="00A5166F">
      <w:pPr>
        <w:rPr>
          <w:rFonts w:ascii="Times New Roman" w:hAnsi="Times New Roman" w:cs="Times New Roman"/>
          <w:b/>
          <w:sz w:val="22"/>
          <w:szCs w:val="22"/>
        </w:rPr>
      </w:pPr>
      <w:r w:rsidRPr="00E64882">
        <w:rPr>
          <w:rFonts w:ascii="Times New Roman" w:hAnsi="Times New Roman" w:cs="Times New Roman"/>
          <w:b/>
          <w:sz w:val="22"/>
          <w:szCs w:val="22"/>
        </w:rPr>
        <w:t>Catalog Description</w:t>
      </w:r>
    </w:p>
    <w:p w14:paraId="7A89497D" w14:textId="77777777" w:rsidR="00A5166F" w:rsidRPr="00E64882" w:rsidRDefault="00A5166F" w:rsidP="00A5166F">
      <w:pPr>
        <w:rPr>
          <w:rFonts w:ascii="Times New Roman" w:hAnsi="Times New Roman" w:cs="Times New Roman"/>
          <w:sz w:val="22"/>
          <w:szCs w:val="22"/>
        </w:rPr>
      </w:pPr>
      <w:r w:rsidRPr="00E64882">
        <w:rPr>
          <w:rFonts w:ascii="Times New Roman" w:hAnsi="Times New Roman" w:cs="Times New Roman"/>
          <w:sz w:val="22"/>
          <w:szCs w:val="22"/>
        </w:rPr>
        <w:t xml:space="preserve">This course will focus on applications of knowledge and skills related to curriculum development, theories of nursing and education, evidence-based teaching-learning strategies and student assessment measures to meet nurse educator competencies.  Precepted clinical experiences will provide nurse educator practice in undergraduate academic or healthcare settings. </w:t>
      </w:r>
    </w:p>
    <w:p w14:paraId="32C37CB8" w14:textId="77777777" w:rsidR="00F24289" w:rsidRPr="00E64882" w:rsidRDefault="00F24289" w:rsidP="00F24289">
      <w:pPr>
        <w:rPr>
          <w:rFonts w:ascii="Times New Roman" w:hAnsi="Times New Roman" w:cs="Times New Roman"/>
          <w:sz w:val="22"/>
          <w:szCs w:val="22"/>
        </w:rPr>
      </w:pPr>
    </w:p>
    <w:p w14:paraId="10945E9C" w14:textId="77777777" w:rsidR="00F24289" w:rsidRPr="00E64882" w:rsidRDefault="00F24289" w:rsidP="00F24289">
      <w:pPr>
        <w:rPr>
          <w:rFonts w:ascii="Times New Roman" w:hAnsi="Times New Roman" w:cs="Times New Roman"/>
          <w:b/>
          <w:sz w:val="22"/>
          <w:szCs w:val="22"/>
        </w:rPr>
      </w:pPr>
      <w:r w:rsidRPr="00E64882">
        <w:rPr>
          <w:rFonts w:ascii="Times New Roman" w:hAnsi="Times New Roman" w:cs="Times New Roman"/>
          <w:b/>
          <w:sz w:val="22"/>
          <w:szCs w:val="22"/>
        </w:rPr>
        <w:t>Course Prerequisites:</w:t>
      </w:r>
    </w:p>
    <w:p w14:paraId="26FE5041" w14:textId="77777777" w:rsidR="00F24289" w:rsidRPr="00E64882" w:rsidRDefault="00F24289" w:rsidP="00F24289">
      <w:pPr>
        <w:rPr>
          <w:rFonts w:ascii="Times New Roman" w:hAnsi="Times New Roman" w:cs="Times New Roman"/>
          <w:sz w:val="18"/>
          <w:szCs w:val="18"/>
        </w:rPr>
      </w:pPr>
    </w:p>
    <w:p w14:paraId="05598F54" w14:textId="77777777" w:rsidR="00F24289" w:rsidRPr="00E64882" w:rsidRDefault="00F24289" w:rsidP="00F24289">
      <w:pPr>
        <w:rPr>
          <w:rFonts w:ascii="Times New Roman" w:hAnsi="Times New Roman" w:cs="Times New Roman"/>
          <w:sz w:val="22"/>
          <w:szCs w:val="22"/>
        </w:rPr>
      </w:pPr>
      <w:r w:rsidRPr="00E64882">
        <w:rPr>
          <w:rFonts w:ascii="Times New Roman" w:hAnsi="Times New Roman" w:cs="Times New Roman"/>
          <w:sz w:val="22"/>
          <w:szCs w:val="22"/>
        </w:rPr>
        <w:t>NURS 6xx Advanced Pathopharmacology (4cr)</w:t>
      </w:r>
    </w:p>
    <w:p w14:paraId="57DC4874" w14:textId="1F14576A" w:rsidR="00F24289" w:rsidRPr="00E64882" w:rsidRDefault="00F24289" w:rsidP="00F24289">
      <w:pPr>
        <w:rPr>
          <w:rFonts w:ascii="Times New Roman" w:hAnsi="Times New Roman" w:cs="Times New Roman"/>
          <w:sz w:val="22"/>
          <w:szCs w:val="22"/>
        </w:rPr>
      </w:pPr>
      <w:r w:rsidRPr="00E64882">
        <w:rPr>
          <w:rFonts w:ascii="Times New Roman" w:hAnsi="Times New Roman" w:cs="Times New Roman"/>
          <w:sz w:val="22"/>
          <w:szCs w:val="22"/>
        </w:rPr>
        <w:t xml:space="preserve">NURS 642 Advanced Health </w:t>
      </w:r>
      <w:r w:rsidR="00E64882" w:rsidRPr="00E64882">
        <w:rPr>
          <w:rFonts w:ascii="Times New Roman" w:hAnsi="Times New Roman" w:cs="Times New Roman"/>
          <w:sz w:val="22"/>
          <w:szCs w:val="22"/>
        </w:rPr>
        <w:t>Assessment</w:t>
      </w:r>
      <w:r w:rsidRPr="00E64882">
        <w:rPr>
          <w:rFonts w:ascii="Times New Roman" w:hAnsi="Times New Roman" w:cs="Times New Roman"/>
          <w:sz w:val="22"/>
          <w:szCs w:val="22"/>
        </w:rPr>
        <w:t xml:space="preserve"> (3cr)</w:t>
      </w:r>
    </w:p>
    <w:p w14:paraId="38D47A29" w14:textId="77777777" w:rsidR="00F24289" w:rsidRPr="00E64882" w:rsidRDefault="00F24289" w:rsidP="00F24289">
      <w:pPr>
        <w:rPr>
          <w:rFonts w:ascii="Times New Roman" w:hAnsi="Times New Roman" w:cs="Times New Roman"/>
          <w:sz w:val="22"/>
          <w:szCs w:val="22"/>
        </w:rPr>
      </w:pPr>
      <w:r w:rsidRPr="00E64882">
        <w:rPr>
          <w:rFonts w:ascii="Times New Roman" w:hAnsi="Times New Roman" w:cs="Times New Roman"/>
          <w:sz w:val="22"/>
          <w:szCs w:val="22"/>
        </w:rPr>
        <w:t>NURS 6xx Curriculum Design, Development &amp; Evaluation in Nursing Education (3cr)</w:t>
      </w:r>
    </w:p>
    <w:p w14:paraId="4A5F3F93" w14:textId="77777777" w:rsidR="00F24289" w:rsidRPr="00E64882" w:rsidRDefault="00F24289" w:rsidP="00F24289">
      <w:pPr>
        <w:rPr>
          <w:rFonts w:ascii="Times New Roman" w:hAnsi="Times New Roman" w:cs="Times New Roman"/>
          <w:sz w:val="22"/>
          <w:szCs w:val="22"/>
        </w:rPr>
      </w:pPr>
      <w:r w:rsidRPr="00E64882">
        <w:rPr>
          <w:rFonts w:ascii="Times New Roman" w:hAnsi="Times New Roman" w:cs="Times New Roman"/>
          <w:sz w:val="22"/>
          <w:szCs w:val="22"/>
        </w:rPr>
        <w:t>NURS 625 Teaching &amp; Learning Strategies in Nursing Education (3cr)</w:t>
      </w:r>
    </w:p>
    <w:p w14:paraId="4316CB96" w14:textId="77777777" w:rsidR="00F24289" w:rsidRPr="00E64882" w:rsidRDefault="00F24289" w:rsidP="00F24289">
      <w:pPr>
        <w:rPr>
          <w:rFonts w:ascii="Times New Roman" w:hAnsi="Times New Roman" w:cs="Times New Roman"/>
          <w:sz w:val="22"/>
          <w:szCs w:val="22"/>
        </w:rPr>
      </w:pPr>
    </w:p>
    <w:p w14:paraId="5C8D0385" w14:textId="579C5A90" w:rsidR="00F24289" w:rsidRPr="00E64882" w:rsidRDefault="00F24289" w:rsidP="00F24289">
      <w:pPr>
        <w:rPr>
          <w:rFonts w:ascii="Times New Roman" w:hAnsi="Times New Roman" w:cs="Times New Roman"/>
          <w:sz w:val="22"/>
          <w:szCs w:val="22"/>
        </w:rPr>
      </w:pPr>
      <w:r w:rsidRPr="00E64882">
        <w:rPr>
          <w:rFonts w:ascii="Times New Roman" w:hAnsi="Times New Roman" w:cs="Times New Roman"/>
          <w:sz w:val="22"/>
          <w:szCs w:val="22"/>
        </w:rPr>
        <w:t xml:space="preserve">Course </w:t>
      </w:r>
      <w:r w:rsidR="00E64882">
        <w:rPr>
          <w:rFonts w:ascii="Times New Roman" w:hAnsi="Times New Roman" w:cs="Times New Roman"/>
          <w:sz w:val="22"/>
          <w:szCs w:val="22"/>
        </w:rPr>
        <w:t xml:space="preserve">Co-requisites: </w:t>
      </w:r>
      <w:bookmarkStart w:id="0" w:name="_GoBack"/>
      <w:bookmarkEnd w:id="0"/>
    </w:p>
    <w:p w14:paraId="28CCF0D7" w14:textId="77777777" w:rsidR="00F24289" w:rsidRPr="00E64882" w:rsidRDefault="00F24289" w:rsidP="00F24289">
      <w:pPr>
        <w:rPr>
          <w:rFonts w:ascii="Times New Roman" w:hAnsi="Times New Roman" w:cs="Times New Roman"/>
          <w:sz w:val="22"/>
          <w:szCs w:val="22"/>
        </w:rPr>
      </w:pPr>
      <w:r w:rsidRPr="00E64882">
        <w:rPr>
          <w:rFonts w:ascii="Times New Roman" w:hAnsi="Times New Roman" w:cs="Times New Roman"/>
          <w:sz w:val="22"/>
          <w:szCs w:val="22"/>
        </w:rPr>
        <w:t>NURS 620 Measurement &amp; Evaluation Methods (3cr)</w:t>
      </w:r>
    </w:p>
    <w:p w14:paraId="594034AE" w14:textId="77777777" w:rsidR="00F24289" w:rsidRPr="00E64882" w:rsidRDefault="00F24289" w:rsidP="00F24289">
      <w:pPr>
        <w:rPr>
          <w:rFonts w:ascii="Times New Roman" w:hAnsi="Times New Roman" w:cs="Times New Roman"/>
          <w:sz w:val="22"/>
          <w:szCs w:val="22"/>
        </w:rPr>
      </w:pPr>
    </w:p>
    <w:p w14:paraId="2A5D9AF5" w14:textId="77777777" w:rsidR="00A5166F" w:rsidRPr="00E64882" w:rsidRDefault="00A5166F">
      <w:pPr>
        <w:rPr>
          <w:rFonts w:ascii="Times New Roman" w:hAnsi="Times New Roman" w:cs="Times New Roman"/>
          <w:sz w:val="18"/>
          <w:szCs w:val="18"/>
        </w:rPr>
      </w:pPr>
    </w:p>
    <w:p w14:paraId="640E779A" w14:textId="77777777" w:rsidR="002B39AC" w:rsidRPr="00E64882" w:rsidRDefault="00C904C6">
      <w:pPr>
        <w:rPr>
          <w:rFonts w:ascii="Times New Roman" w:hAnsi="Times New Roman" w:cs="Times New Roman"/>
          <w:b/>
          <w:sz w:val="22"/>
          <w:szCs w:val="22"/>
        </w:rPr>
      </w:pPr>
      <w:r w:rsidRPr="00E64882">
        <w:rPr>
          <w:rFonts w:ascii="Times New Roman" w:hAnsi="Times New Roman" w:cs="Times New Roman"/>
          <w:b/>
          <w:sz w:val="22"/>
          <w:szCs w:val="22"/>
        </w:rPr>
        <w:t>Abbreviated Course Title</w:t>
      </w:r>
      <w:r w:rsidR="00FF68A4" w:rsidRPr="00E64882">
        <w:rPr>
          <w:rFonts w:ascii="Times New Roman" w:hAnsi="Times New Roman" w:cs="Times New Roman"/>
          <w:b/>
          <w:sz w:val="22"/>
          <w:szCs w:val="22"/>
        </w:rPr>
        <w:t>:</w:t>
      </w:r>
      <w:r w:rsidRPr="00E64882">
        <w:rPr>
          <w:rFonts w:ascii="Times New Roman" w:hAnsi="Times New Roman" w:cs="Times New Roman"/>
          <w:b/>
          <w:sz w:val="22"/>
          <w:szCs w:val="22"/>
        </w:rPr>
        <w:t xml:space="preserve"> Advanced Pathopharmacology</w:t>
      </w:r>
    </w:p>
    <w:p w14:paraId="1A0F3D8B" w14:textId="77777777" w:rsidR="00C904C6" w:rsidRPr="00E64882" w:rsidRDefault="00C904C6" w:rsidP="00C904C6">
      <w:pPr>
        <w:rPr>
          <w:rFonts w:ascii="Times New Roman" w:hAnsi="Times New Roman" w:cs="Times New Roman"/>
          <w:sz w:val="22"/>
          <w:szCs w:val="22"/>
        </w:rPr>
      </w:pPr>
      <w:r w:rsidRPr="00E64882">
        <w:rPr>
          <w:rFonts w:ascii="Times New Roman" w:hAnsi="Times New Roman" w:cs="Times New Roman"/>
          <w:b/>
          <w:sz w:val="22"/>
          <w:szCs w:val="22"/>
        </w:rPr>
        <w:t>Full Course Title</w:t>
      </w:r>
      <w:r w:rsidR="00FF68A4" w:rsidRPr="00E64882">
        <w:rPr>
          <w:rFonts w:ascii="Times New Roman" w:hAnsi="Times New Roman" w:cs="Times New Roman"/>
          <w:b/>
          <w:sz w:val="22"/>
          <w:szCs w:val="22"/>
        </w:rPr>
        <w:t>:</w:t>
      </w:r>
      <w:r w:rsidRPr="00E64882">
        <w:rPr>
          <w:rFonts w:ascii="Times New Roman" w:hAnsi="Times New Roman" w:cs="Times New Roman"/>
          <w:sz w:val="22"/>
          <w:szCs w:val="22"/>
        </w:rPr>
        <w:t xml:space="preserve"> Advanced Pathopharmacology</w:t>
      </w:r>
    </w:p>
    <w:p w14:paraId="55B8B4DE" w14:textId="77777777" w:rsidR="00C904C6" w:rsidRPr="00E64882" w:rsidRDefault="00C904C6" w:rsidP="00C904C6">
      <w:pPr>
        <w:rPr>
          <w:rFonts w:ascii="Times New Roman" w:hAnsi="Times New Roman" w:cs="Times New Roman"/>
          <w:sz w:val="22"/>
          <w:szCs w:val="22"/>
        </w:rPr>
      </w:pPr>
    </w:p>
    <w:p w14:paraId="29FF8B68" w14:textId="77777777" w:rsidR="00C904C6" w:rsidRPr="00E64882" w:rsidRDefault="00C904C6" w:rsidP="00C904C6">
      <w:pPr>
        <w:rPr>
          <w:rFonts w:ascii="Times New Roman" w:hAnsi="Times New Roman" w:cs="Times New Roman"/>
          <w:sz w:val="22"/>
          <w:szCs w:val="22"/>
        </w:rPr>
      </w:pPr>
      <w:r w:rsidRPr="00E64882">
        <w:rPr>
          <w:rFonts w:ascii="Times New Roman" w:hAnsi="Times New Roman" w:cs="Times New Roman"/>
          <w:b/>
          <w:sz w:val="22"/>
          <w:szCs w:val="22"/>
        </w:rPr>
        <w:t>Credits:</w:t>
      </w:r>
      <w:r w:rsidRPr="00E64882">
        <w:rPr>
          <w:rFonts w:ascii="Times New Roman" w:hAnsi="Times New Roman" w:cs="Times New Roman"/>
          <w:sz w:val="22"/>
          <w:szCs w:val="22"/>
        </w:rPr>
        <w:t xml:space="preserve"> 4</w:t>
      </w:r>
    </w:p>
    <w:p w14:paraId="4B93D7B1" w14:textId="77777777" w:rsidR="00C904C6" w:rsidRPr="00E64882" w:rsidRDefault="00C904C6" w:rsidP="00C904C6">
      <w:pPr>
        <w:rPr>
          <w:rFonts w:ascii="Times New Roman" w:hAnsi="Times New Roman" w:cs="Times New Roman"/>
          <w:sz w:val="22"/>
          <w:szCs w:val="22"/>
        </w:rPr>
      </w:pPr>
    </w:p>
    <w:p w14:paraId="01C68303" w14:textId="77777777" w:rsidR="00C904C6" w:rsidRPr="00E64882" w:rsidRDefault="00C904C6" w:rsidP="00C904C6">
      <w:pPr>
        <w:rPr>
          <w:rFonts w:ascii="Times New Roman" w:hAnsi="Times New Roman" w:cs="Times New Roman"/>
          <w:b/>
          <w:sz w:val="22"/>
          <w:szCs w:val="22"/>
        </w:rPr>
      </w:pPr>
      <w:r w:rsidRPr="00E64882">
        <w:rPr>
          <w:rFonts w:ascii="Times New Roman" w:hAnsi="Times New Roman" w:cs="Times New Roman"/>
          <w:b/>
          <w:sz w:val="22"/>
          <w:szCs w:val="22"/>
        </w:rPr>
        <w:t>Catalog Description</w:t>
      </w:r>
    </w:p>
    <w:p w14:paraId="379CB82C" w14:textId="0B4CD287" w:rsidR="00C904C6" w:rsidRPr="00E64882" w:rsidRDefault="00C904C6" w:rsidP="00C904C6">
      <w:pPr>
        <w:rPr>
          <w:rFonts w:ascii="Times New Roman" w:hAnsi="Times New Roman" w:cs="Times New Roman"/>
          <w:sz w:val="22"/>
          <w:szCs w:val="22"/>
        </w:rPr>
      </w:pPr>
      <w:r w:rsidRPr="00E64882">
        <w:rPr>
          <w:rFonts w:ascii="Times New Roman" w:hAnsi="Times New Roman" w:cs="Times New Roman"/>
          <w:sz w:val="22"/>
          <w:szCs w:val="22"/>
        </w:rPr>
        <w:t xml:space="preserve">This course focuses on </w:t>
      </w:r>
      <w:r w:rsidR="00E64882" w:rsidRPr="00E64882">
        <w:rPr>
          <w:rFonts w:ascii="Times New Roman" w:hAnsi="Times New Roman" w:cs="Times New Roman"/>
          <w:sz w:val="22"/>
          <w:szCs w:val="22"/>
        </w:rPr>
        <w:t>pathophysiology</w:t>
      </w:r>
      <w:r w:rsidRPr="00E64882">
        <w:rPr>
          <w:rFonts w:ascii="Times New Roman" w:hAnsi="Times New Roman" w:cs="Times New Roman"/>
          <w:sz w:val="22"/>
          <w:szCs w:val="22"/>
        </w:rPr>
        <w:t xml:space="preserve"> of common health conditions affecting human beings across the lifespan.   The pathophysiologic bases and pharmacotherapeutic agents in the treatment of common health conditions and associated clinical manifestations will be analyzed to formulate individualized </w:t>
      </w:r>
      <w:r w:rsidR="00FF68A4" w:rsidRPr="00E64882">
        <w:rPr>
          <w:rFonts w:ascii="Times New Roman" w:hAnsi="Times New Roman" w:cs="Times New Roman"/>
          <w:sz w:val="22"/>
          <w:szCs w:val="22"/>
        </w:rPr>
        <w:t>plans of care for patients and families.</w:t>
      </w:r>
    </w:p>
    <w:p w14:paraId="00D52122" w14:textId="77777777" w:rsidR="00F24289" w:rsidRPr="00E64882" w:rsidRDefault="00F24289">
      <w:pPr>
        <w:rPr>
          <w:rFonts w:ascii="Times New Roman" w:hAnsi="Times New Roman" w:cs="Times New Roman"/>
          <w:sz w:val="22"/>
          <w:szCs w:val="22"/>
        </w:rPr>
      </w:pPr>
    </w:p>
    <w:p w14:paraId="0B64D305" w14:textId="77777777" w:rsidR="00F24289" w:rsidRPr="00E64882" w:rsidRDefault="00F24289" w:rsidP="00F24289">
      <w:pPr>
        <w:rPr>
          <w:rFonts w:ascii="Times New Roman" w:hAnsi="Times New Roman" w:cs="Times New Roman"/>
          <w:sz w:val="22"/>
          <w:szCs w:val="22"/>
        </w:rPr>
      </w:pPr>
      <w:r w:rsidRPr="00E64882">
        <w:rPr>
          <w:rFonts w:ascii="Times New Roman" w:hAnsi="Times New Roman" w:cs="Times New Roman"/>
          <w:sz w:val="22"/>
          <w:szCs w:val="22"/>
        </w:rPr>
        <w:t>Course Prerequisites: None</w:t>
      </w:r>
    </w:p>
    <w:p w14:paraId="3FCF0BF5" w14:textId="1D3533E0" w:rsidR="00A64313" w:rsidRDefault="00F24289" w:rsidP="00F24289">
      <w:pPr>
        <w:rPr>
          <w:rFonts w:ascii="Times New Roman" w:hAnsi="Times New Roman" w:cs="Times New Roman"/>
          <w:sz w:val="22"/>
          <w:szCs w:val="22"/>
        </w:rPr>
      </w:pPr>
      <w:r w:rsidRPr="00E64882">
        <w:rPr>
          <w:rFonts w:ascii="Times New Roman" w:hAnsi="Times New Roman" w:cs="Times New Roman"/>
          <w:sz w:val="22"/>
          <w:szCs w:val="22"/>
        </w:rPr>
        <w:t>Course Co-requisites: None</w:t>
      </w:r>
    </w:p>
    <w:p w14:paraId="0F2C363C" w14:textId="77777777" w:rsidR="00E64882" w:rsidRDefault="00E64882" w:rsidP="00F24289">
      <w:pPr>
        <w:rPr>
          <w:rFonts w:ascii="Times New Roman" w:hAnsi="Times New Roman" w:cs="Times New Roman"/>
          <w:sz w:val="22"/>
          <w:szCs w:val="22"/>
        </w:rPr>
      </w:pPr>
    </w:p>
    <w:p w14:paraId="2E295EC9" w14:textId="2215DA72" w:rsidR="00E64882" w:rsidRDefault="00E64882" w:rsidP="00F24289">
      <w:pPr>
        <w:rPr>
          <w:rFonts w:ascii="Times New Roman" w:hAnsi="Times New Roman" w:cs="Times New Roman"/>
          <w:b/>
          <w:sz w:val="22"/>
          <w:szCs w:val="22"/>
          <w:u w:val="single"/>
        </w:rPr>
      </w:pPr>
      <w:r w:rsidRPr="00E64882">
        <w:rPr>
          <w:rFonts w:ascii="Times New Roman" w:hAnsi="Times New Roman" w:cs="Times New Roman"/>
          <w:b/>
          <w:sz w:val="22"/>
          <w:szCs w:val="22"/>
          <w:u w:val="single"/>
        </w:rPr>
        <w:t>Respectfully submitted:</w:t>
      </w:r>
    </w:p>
    <w:p w14:paraId="22A2C5A0" w14:textId="77777777" w:rsidR="00E64882" w:rsidRPr="00E64882" w:rsidRDefault="00E64882" w:rsidP="00F24289">
      <w:pPr>
        <w:rPr>
          <w:rFonts w:ascii="Times New Roman" w:hAnsi="Times New Roman" w:cs="Times New Roman"/>
          <w:b/>
          <w:sz w:val="12"/>
          <w:szCs w:val="12"/>
          <w:u w:val="single"/>
        </w:rPr>
      </w:pPr>
    </w:p>
    <w:p w14:paraId="66C1563A" w14:textId="6D771B3A" w:rsidR="00E64882" w:rsidRDefault="00E64882" w:rsidP="00F24289">
      <w:pPr>
        <w:rPr>
          <w:rFonts w:ascii="Times New Roman" w:hAnsi="Times New Roman" w:cs="Times New Roman"/>
          <w:sz w:val="22"/>
          <w:szCs w:val="22"/>
        </w:rPr>
      </w:pPr>
      <w:r>
        <w:rPr>
          <w:rFonts w:ascii="Times New Roman" w:hAnsi="Times New Roman" w:cs="Times New Roman"/>
          <w:sz w:val="22"/>
          <w:szCs w:val="22"/>
        </w:rPr>
        <w:t>Chris Shamburg, Chairperson</w:t>
      </w:r>
    </w:p>
    <w:p w14:paraId="3B6A060E" w14:textId="3097F06B" w:rsidR="00E64882" w:rsidRDefault="00E64882" w:rsidP="00F24289">
      <w:pPr>
        <w:rPr>
          <w:rFonts w:ascii="Times New Roman" w:hAnsi="Times New Roman" w:cs="Times New Roman"/>
          <w:sz w:val="22"/>
          <w:szCs w:val="22"/>
        </w:rPr>
      </w:pPr>
      <w:r>
        <w:rPr>
          <w:rFonts w:ascii="Times New Roman" w:hAnsi="Times New Roman" w:cs="Times New Roman"/>
          <w:sz w:val="22"/>
          <w:szCs w:val="22"/>
        </w:rPr>
        <w:t>Helen Friedland</w:t>
      </w:r>
    </w:p>
    <w:p w14:paraId="0D5C7F9A" w14:textId="1DC26EED" w:rsidR="00E64882" w:rsidRDefault="00E64882" w:rsidP="00F24289">
      <w:pPr>
        <w:rPr>
          <w:rFonts w:ascii="Times New Roman" w:hAnsi="Times New Roman" w:cs="Times New Roman"/>
          <w:sz w:val="22"/>
          <w:szCs w:val="22"/>
        </w:rPr>
      </w:pPr>
      <w:r>
        <w:rPr>
          <w:rFonts w:ascii="Times New Roman" w:hAnsi="Times New Roman" w:cs="Times New Roman"/>
          <w:sz w:val="22"/>
          <w:szCs w:val="22"/>
        </w:rPr>
        <w:t>Jayadhurganandh Jayaraman</w:t>
      </w:r>
    </w:p>
    <w:p w14:paraId="4FEEF88F" w14:textId="216F7264" w:rsidR="00E64882" w:rsidRDefault="00E64882" w:rsidP="00F24289">
      <w:pPr>
        <w:rPr>
          <w:rFonts w:ascii="Times New Roman" w:hAnsi="Times New Roman" w:cs="Times New Roman"/>
          <w:sz w:val="22"/>
          <w:szCs w:val="22"/>
        </w:rPr>
      </w:pPr>
      <w:r>
        <w:rPr>
          <w:rFonts w:ascii="Times New Roman" w:hAnsi="Times New Roman" w:cs="Times New Roman"/>
          <w:sz w:val="22"/>
          <w:szCs w:val="22"/>
        </w:rPr>
        <w:t>Freda Robbins</w:t>
      </w:r>
    </w:p>
    <w:p w14:paraId="47263FEE" w14:textId="29B8B927" w:rsidR="00E64882" w:rsidRDefault="00E64882" w:rsidP="00F24289">
      <w:pPr>
        <w:rPr>
          <w:rFonts w:ascii="Times New Roman" w:hAnsi="Times New Roman" w:cs="Times New Roman"/>
          <w:sz w:val="22"/>
          <w:szCs w:val="22"/>
        </w:rPr>
      </w:pPr>
      <w:r>
        <w:rPr>
          <w:rFonts w:ascii="Times New Roman" w:hAnsi="Times New Roman" w:cs="Times New Roman"/>
          <w:sz w:val="22"/>
          <w:szCs w:val="22"/>
        </w:rPr>
        <w:t>Carrie Robinson</w:t>
      </w:r>
    </w:p>
    <w:p w14:paraId="2EA3C61D" w14:textId="3FCFD171" w:rsidR="00E64882" w:rsidRPr="00E64882" w:rsidRDefault="00E64882" w:rsidP="00F24289">
      <w:pPr>
        <w:rPr>
          <w:rFonts w:ascii="Times New Roman" w:hAnsi="Times New Roman" w:cs="Times New Roman"/>
          <w:sz w:val="22"/>
          <w:szCs w:val="22"/>
        </w:rPr>
      </w:pPr>
      <w:r>
        <w:rPr>
          <w:rFonts w:ascii="Times New Roman" w:hAnsi="Times New Roman" w:cs="Times New Roman"/>
          <w:sz w:val="22"/>
          <w:szCs w:val="22"/>
        </w:rPr>
        <w:t>Kris Rivero</w:t>
      </w:r>
    </w:p>
    <w:sectPr w:rsidR="00E64882" w:rsidRPr="00E64882" w:rsidSect="00E64882">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62728"/>
    <w:multiLevelType w:val="hybridMultilevel"/>
    <w:tmpl w:val="C66A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C6"/>
    <w:rsid w:val="002B39AC"/>
    <w:rsid w:val="009369D7"/>
    <w:rsid w:val="00A5166F"/>
    <w:rsid w:val="00A64313"/>
    <w:rsid w:val="00C904C6"/>
    <w:rsid w:val="00E64882"/>
    <w:rsid w:val="00F24289"/>
    <w:rsid w:val="00FF6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5E8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0020spacing">
    <w:name w:val="no_0020spacing"/>
    <w:basedOn w:val="Normal"/>
    <w:rsid w:val="00A5166F"/>
    <w:pPr>
      <w:spacing w:before="100" w:beforeAutospacing="1" w:after="100" w:afterAutospacing="1"/>
    </w:pPr>
    <w:rPr>
      <w:rFonts w:ascii="Times" w:hAnsi="Times"/>
      <w:sz w:val="20"/>
      <w:szCs w:val="20"/>
    </w:rPr>
  </w:style>
  <w:style w:type="character" w:customStyle="1" w:styleId="no0020spacingchar">
    <w:name w:val="no_0020spacing__char"/>
    <w:basedOn w:val="DefaultParagraphFont"/>
    <w:rsid w:val="00A5166F"/>
  </w:style>
  <w:style w:type="paragraph" w:styleId="ListParagraph">
    <w:name w:val="List Paragraph"/>
    <w:basedOn w:val="Normal"/>
    <w:uiPriority w:val="34"/>
    <w:qFormat/>
    <w:rsid w:val="00A516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0020spacing">
    <w:name w:val="no_0020spacing"/>
    <w:basedOn w:val="Normal"/>
    <w:rsid w:val="00A5166F"/>
    <w:pPr>
      <w:spacing w:before="100" w:beforeAutospacing="1" w:after="100" w:afterAutospacing="1"/>
    </w:pPr>
    <w:rPr>
      <w:rFonts w:ascii="Times" w:hAnsi="Times"/>
      <w:sz w:val="20"/>
      <w:szCs w:val="20"/>
    </w:rPr>
  </w:style>
  <w:style w:type="character" w:customStyle="1" w:styleId="no0020spacingchar">
    <w:name w:val="no_0020spacing__char"/>
    <w:basedOn w:val="DefaultParagraphFont"/>
    <w:rsid w:val="00A5166F"/>
  </w:style>
  <w:style w:type="paragraph" w:styleId="ListParagraph">
    <w:name w:val="List Paragraph"/>
    <w:basedOn w:val="Normal"/>
    <w:uiPriority w:val="34"/>
    <w:qFormat/>
    <w:rsid w:val="00A51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1486</Characters>
  <Application>Microsoft Office Word</Application>
  <DocSecurity>0</DocSecurity>
  <Lines>12</Lines>
  <Paragraphs>3</Paragraphs>
  <ScaleCrop>false</ScaleCrop>
  <Company>New Jersey City University</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Shamburg</dc:creator>
  <cp:lastModifiedBy>Donna Piscopo</cp:lastModifiedBy>
  <cp:revision>2</cp:revision>
  <dcterms:created xsi:type="dcterms:W3CDTF">2016-11-29T17:34:00Z</dcterms:created>
  <dcterms:modified xsi:type="dcterms:W3CDTF">2016-11-29T17:34:00Z</dcterms:modified>
</cp:coreProperties>
</file>