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FF8" w14:textId="77777777" w:rsidR="00BB7B90" w:rsidRDefault="00BB7B90" w:rsidP="00BB7B90">
      <w:pPr>
        <w:pStyle w:val="Heading1"/>
        <w:tabs>
          <w:tab w:val="left" w:pos="2520"/>
          <w:tab w:val="left" w:pos="4279"/>
        </w:tabs>
        <w:spacing w:before="0"/>
        <w:ind w:firstLine="2160"/>
        <w:rPr>
          <w:rFonts w:ascii="Times New Roman" w:hAnsi="Times New Roman"/>
          <w:noProof/>
        </w:rPr>
      </w:pPr>
      <w:r w:rsidRPr="00CA1DE6">
        <w:rPr>
          <w:rFonts w:ascii="Times New Roman" w:hAnsi="Times New Roman"/>
          <w:bCs/>
          <w:noProof/>
          <w:color w:val="000000"/>
          <w:sz w:val="28"/>
          <w:szCs w:val="22"/>
        </w:rPr>
        <w:drawing>
          <wp:anchor distT="0" distB="0" distL="114300" distR="114300" simplePos="0" relativeHeight="251661312" behindDoc="1" locked="0" layoutInCell="1" allowOverlap="1" wp14:anchorId="6D77A066" wp14:editId="21516909">
            <wp:simplePos x="0" y="0"/>
            <wp:positionH relativeFrom="column">
              <wp:posOffset>100965</wp:posOffset>
            </wp:positionH>
            <wp:positionV relativeFrom="paragraph">
              <wp:posOffset>-300990</wp:posOffset>
            </wp:positionV>
            <wp:extent cx="1503045" cy="1489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0C519" w14:textId="77777777" w:rsidR="00BB7B90" w:rsidRDefault="00BB7B90" w:rsidP="00BB7B90">
      <w:pPr>
        <w:pStyle w:val="Heading1"/>
        <w:tabs>
          <w:tab w:val="left" w:pos="2520"/>
          <w:tab w:val="left" w:pos="4279"/>
        </w:tabs>
        <w:spacing w:before="0"/>
        <w:ind w:firstLine="2160"/>
        <w:rPr>
          <w:rFonts w:ascii="Times New Roman" w:hAnsi="Times New Roman"/>
          <w:noProof/>
        </w:rPr>
      </w:pPr>
    </w:p>
    <w:p w14:paraId="34B63F47" w14:textId="77777777" w:rsidR="00B91003" w:rsidRPr="00CA1DE6" w:rsidRDefault="00B91003" w:rsidP="00BB7B90">
      <w:pPr>
        <w:pStyle w:val="Heading1"/>
        <w:tabs>
          <w:tab w:val="left" w:pos="2520"/>
          <w:tab w:val="left" w:pos="4279"/>
        </w:tabs>
        <w:spacing w:before="0"/>
        <w:ind w:firstLine="2160"/>
        <w:rPr>
          <w:rFonts w:ascii="Times New Roman" w:hAnsi="Times New Roman"/>
        </w:rPr>
      </w:pPr>
      <w:r w:rsidRPr="00CA1DE6">
        <w:rPr>
          <w:rFonts w:ascii="Times New Roman" w:hAnsi="Times New Roman"/>
          <w:noProof/>
        </w:rPr>
        <w:t>Nursing</w:t>
      </w:r>
      <w:r w:rsidRPr="00CA1DE6">
        <w:rPr>
          <w:rFonts w:ascii="Times New Roman" w:hAnsi="Times New Roman"/>
        </w:rPr>
        <w:t xml:space="preserve"> Department</w:t>
      </w:r>
      <w:r w:rsidRPr="00CA1DE6">
        <w:rPr>
          <w:rFonts w:ascii="Times New Roman" w:hAnsi="Times New Roman"/>
        </w:rPr>
        <w:tab/>
      </w:r>
    </w:p>
    <w:p w14:paraId="4EA64F8C" w14:textId="6D716BC3" w:rsidR="00B91003" w:rsidRPr="00773FE8" w:rsidRDefault="00B91003" w:rsidP="00BB7B90">
      <w:pPr>
        <w:tabs>
          <w:tab w:val="left" w:pos="720"/>
          <w:tab w:val="left" w:pos="3060"/>
          <w:tab w:val="left" w:pos="3935"/>
          <w:tab w:val="left" w:pos="7560"/>
        </w:tabs>
        <w:rPr>
          <w:lang w:val="fr-FR"/>
        </w:rPr>
      </w:pPr>
      <w:r w:rsidRPr="00CA1DE6">
        <w:tab/>
      </w:r>
      <w:r w:rsidRPr="00CA1DE6">
        <w:tab/>
      </w:r>
      <w:r w:rsidRPr="00773FE8">
        <w:rPr>
          <w:sz w:val="22"/>
          <w:lang w:val="fr-FR"/>
        </w:rPr>
        <w:t>Main Campus</w:t>
      </w:r>
      <w:r w:rsidRPr="00773FE8">
        <w:rPr>
          <w:sz w:val="22"/>
          <w:lang w:val="fr-FR"/>
        </w:rPr>
        <w:tab/>
      </w:r>
      <w:r w:rsidR="005F2A24" w:rsidRPr="00773FE8">
        <w:rPr>
          <w:sz w:val="22"/>
          <w:lang w:val="fr-FR"/>
        </w:rPr>
        <w:t>N</w:t>
      </w:r>
      <w:r w:rsidR="000304AE" w:rsidRPr="00773FE8">
        <w:rPr>
          <w:sz w:val="22"/>
          <w:lang w:val="fr-FR"/>
        </w:rPr>
        <w:t>JCU@</w:t>
      </w:r>
      <w:r w:rsidR="00773FE8" w:rsidRPr="00773FE8">
        <w:rPr>
          <w:sz w:val="22"/>
          <w:lang w:val="fr-FR"/>
        </w:rPr>
        <w:t xml:space="preserve"> Fort Monmouth </w:t>
      </w:r>
    </w:p>
    <w:p w14:paraId="5D469602" w14:textId="01F2CF6B" w:rsidR="00B91003" w:rsidRPr="00CA1DE6" w:rsidRDefault="00B91003" w:rsidP="00BB7B90">
      <w:pPr>
        <w:tabs>
          <w:tab w:val="left" w:pos="3060"/>
          <w:tab w:val="center" w:pos="4770"/>
          <w:tab w:val="left" w:pos="7560"/>
        </w:tabs>
        <w:ind w:left="900"/>
        <w:rPr>
          <w:sz w:val="22"/>
        </w:rPr>
      </w:pPr>
      <w:r w:rsidRPr="00773FE8">
        <w:rPr>
          <w:sz w:val="22"/>
          <w:lang w:val="fr-FR"/>
        </w:rPr>
        <w:tab/>
      </w:r>
      <w:r w:rsidRPr="00CA1DE6">
        <w:rPr>
          <w:sz w:val="22"/>
        </w:rPr>
        <w:t>2039 Kennedy Boulevard</w:t>
      </w:r>
      <w:r w:rsidRPr="00CA1DE6">
        <w:rPr>
          <w:sz w:val="22"/>
        </w:rPr>
        <w:tab/>
      </w:r>
    </w:p>
    <w:p w14:paraId="77F5B6FF" w14:textId="40EE2FCC" w:rsidR="00B91003" w:rsidRPr="00CA1DE6" w:rsidRDefault="000304AE" w:rsidP="00BB7B90">
      <w:pPr>
        <w:tabs>
          <w:tab w:val="left" w:pos="2520"/>
          <w:tab w:val="left" w:pos="7560"/>
        </w:tabs>
        <w:ind w:left="900" w:firstLine="2160"/>
        <w:rPr>
          <w:sz w:val="22"/>
        </w:rPr>
      </w:pPr>
      <w:r w:rsidRPr="00CA1DE6">
        <w:rPr>
          <w:sz w:val="22"/>
        </w:rPr>
        <w:t>Jersey City, NJ 07305</w:t>
      </w:r>
    </w:p>
    <w:p w14:paraId="287A4089" w14:textId="77777777" w:rsidR="00BB7B90" w:rsidRDefault="00BB7B90" w:rsidP="00CA1DE6">
      <w:pPr>
        <w:jc w:val="center"/>
        <w:rPr>
          <w:rFonts w:asciiTheme="majorHAnsi" w:hAnsiTheme="majorHAnsi" w:cs="Tahoma"/>
          <w:b/>
          <w:bCs/>
          <w:color w:val="000000"/>
          <w:sz w:val="28"/>
          <w:szCs w:val="22"/>
        </w:rPr>
      </w:pPr>
      <w:r w:rsidRPr="00CA1D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373B09" wp14:editId="20E0AE06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981825" cy="0"/>
                <wp:effectExtent l="0" t="1905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C8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7C2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pt" to="549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" o:allowincell="f" strokecolor="#ffc85c" strokeweight="3pt"/>
            </w:pict>
          </mc:Fallback>
        </mc:AlternateContent>
      </w:r>
    </w:p>
    <w:p w14:paraId="750A90D2" w14:textId="77777777" w:rsidR="00CA1DE6" w:rsidRPr="002408E6" w:rsidRDefault="00CA1DE6" w:rsidP="00CA1DE6">
      <w:pPr>
        <w:jc w:val="center"/>
        <w:rPr>
          <w:rFonts w:asciiTheme="majorHAnsi" w:hAnsiTheme="majorHAnsi" w:cs="Tahoma"/>
          <w:b/>
          <w:bCs/>
          <w:color w:val="000000"/>
          <w:sz w:val="32"/>
          <w:szCs w:val="22"/>
        </w:rPr>
      </w:pPr>
      <w:r w:rsidRPr="002408E6">
        <w:rPr>
          <w:rFonts w:asciiTheme="majorHAnsi" w:hAnsiTheme="majorHAnsi" w:cs="Tahoma"/>
          <w:b/>
          <w:bCs/>
          <w:color w:val="000000"/>
          <w:sz w:val="32"/>
          <w:szCs w:val="22"/>
        </w:rPr>
        <w:t>RN to BSN Program</w:t>
      </w:r>
    </w:p>
    <w:p w14:paraId="3162CC50" w14:textId="69436D35" w:rsidR="00CA1DE6" w:rsidRPr="002408E6" w:rsidRDefault="00CA1DE6" w:rsidP="00CA1DE6">
      <w:pPr>
        <w:jc w:val="center"/>
        <w:rPr>
          <w:rFonts w:asciiTheme="majorHAnsi" w:hAnsiTheme="majorHAnsi" w:cs="Tahoma"/>
          <w:b/>
          <w:bCs/>
          <w:color w:val="000000"/>
          <w:sz w:val="32"/>
          <w:szCs w:val="22"/>
        </w:rPr>
      </w:pPr>
      <w:r w:rsidRPr="002408E6">
        <w:rPr>
          <w:rFonts w:asciiTheme="majorHAnsi" w:hAnsiTheme="majorHAnsi" w:cs="Tahoma"/>
          <w:b/>
          <w:bCs/>
          <w:color w:val="000000"/>
          <w:sz w:val="32"/>
          <w:szCs w:val="22"/>
        </w:rPr>
        <w:t xml:space="preserve">Book List as of </w:t>
      </w:r>
      <w:r w:rsidR="006434FE">
        <w:rPr>
          <w:rFonts w:asciiTheme="majorHAnsi" w:hAnsiTheme="majorHAnsi" w:cs="Tahoma"/>
          <w:b/>
          <w:bCs/>
          <w:color w:val="000000"/>
          <w:sz w:val="32"/>
          <w:szCs w:val="22"/>
        </w:rPr>
        <w:t>Fall</w:t>
      </w:r>
      <w:r w:rsidR="00033AF9">
        <w:rPr>
          <w:rFonts w:asciiTheme="majorHAnsi" w:hAnsiTheme="majorHAnsi" w:cs="Tahoma"/>
          <w:b/>
          <w:bCs/>
          <w:color w:val="000000"/>
          <w:sz w:val="32"/>
          <w:szCs w:val="22"/>
        </w:rPr>
        <w:t xml:space="preserve">, </w:t>
      </w:r>
      <w:r w:rsidR="008800D4">
        <w:rPr>
          <w:rFonts w:asciiTheme="majorHAnsi" w:hAnsiTheme="majorHAnsi" w:cs="Tahoma"/>
          <w:b/>
          <w:bCs/>
          <w:color w:val="000000"/>
          <w:sz w:val="32"/>
          <w:szCs w:val="22"/>
        </w:rPr>
        <w:t>202</w:t>
      </w:r>
      <w:r w:rsidR="003F3144">
        <w:rPr>
          <w:rFonts w:asciiTheme="majorHAnsi" w:hAnsiTheme="majorHAnsi" w:cs="Tahoma"/>
          <w:b/>
          <w:bCs/>
          <w:color w:val="000000"/>
          <w:sz w:val="32"/>
          <w:szCs w:val="22"/>
        </w:rPr>
        <w:t>1</w:t>
      </w:r>
      <w:r w:rsidR="006434FE">
        <w:rPr>
          <w:rFonts w:asciiTheme="majorHAnsi" w:hAnsiTheme="majorHAnsi" w:cs="Tahoma"/>
          <w:b/>
          <w:bCs/>
          <w:color w:val="000000"/>
          <w:sz w:val="32"/>
          <w:szCs w:val="22"/>
        </w:rPr>
        <w:t xml:space="preserve"> </w:t>
      </w:r>
    </w:p>
    <w:p w14:paraId="3644F500" w14:textId="77777777" w:rsidR="00B91003" w:rsidRDefault="00B91003" w:rsidP="00C554CC">
      <w:pPr>
        <w:rPr>
          <w:rFonts w:asciiTheme="majorHAnsi" w:hAnsiTheme="majorHAnsi"/>
        </w:rPr>
      </w:pPr>
    </w:p>
    <w:p w14:paraId="0E77D5F9" w14:textId="77777777" w:rsidR="0077714C" w:rsidRDefault="0077714C" w:rsidP="0077714C">
      <w:pPr>
        <w:rPr>
          <w:rFonts w:asciiTheme="majorHAnsi" w:hAnsiTheme="majorHAnsi"/>
          <w:b/>
          <w:bCs/>
          <w:i/>
          <w:color w:val="000000"/>
          <w:sz w:val="28"/>
          <w:szCs w:val="24"/>
        </w:rPr>
      </w:pPr>
      <w:bookmarkStart w:id="0" w:name="_Hlk71089545"/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303 </w:t>
      </w:r>
      <w:r>
        <w:rPr>
          <w:rFonts w:asciiTheme="majorHAnsi" w:hAnsiTheme="majorHAnsi"/>
          <w:b/>
          <w:bCs/>
          <w:color w:val="000000"/>
          <w:sz w:val="28"/>
          <w:szCs w:val="24"/>
        </w:rPr>
        <w:t xml:space="preserve">Nursing </w:t>
      </w: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>Informati</w:t>
      </w:r>
      <w:r>
        <w:rPr>
          <w:rFonts w:asciiTheme="majorHAnsi" w:hAnsiTheme="majorHAnsi"/>
          <w:b/>
          <w:bCs/>
          <w:color w:val="000000"/>
          <w:sz w:val="28"/>
          <w:szCs w:val="24"/>
        </w:rPr>
        <w:t>cs and</w:t>
      </w: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 Technology for Quality Patient Care </w:t>
      </w:r>
      <w:r w:rsidRPr="002408E6">
        <w:rPr>
          <w:rFonts w:asciiTheme="majorHAnsi" w:hAnsiTheme="majorHAnsi"/>
          <w:b/>
          <w:bCs/>
          <w:i/>
          <w:color w:val="000000"/>
          <w:sz w:val="28"/>
          <w:szCs w:val="24"/>
        </w:rPr>
        <w:t>(All Sections)</w:t>
      </w:r>
      <w:r w:rsidR="00B82751">
        <w:rPr>
          <w:rFonts w:asciiTheme="majorHAnsi" w:hAnsiTheme="majorHAnsi"/>
          <w:b/>
          <w:bCs/>
          <w:i/>
          <w:color w:val="000000"/>
          <w:sz w:val="28"/>
          <w:szCs w:val="24"/>
        </w:rPr>
        <w:t xml:space="preserve">  </w:t>
      </w:r>
    </w:p>
    <w:p w14:paraId="034FC979" w14:textId="5B0BE3F5" w:rsidR="0056203E" w:rsidRDefault="0077714C" w:rsidP="00773FE8">
      <w:pPr>
        <w:ind w:right="-360"/>
        <w:rPr>
          <w:rFonts w:ascii="Calibri" w:hAnsi="Calibri"/>
          <w:szCs w:val="24"/>
        </w:rPr>
      </w:pPr>
      <w:r w:rsidRPr="00CA1DE6">
        <w:rPr>
          <w:rFonts w:asciiTheme="majorHAnsi" w:hAnsiTheme="majorHAnsi"/>
          <w:bCs/>
          <w:color w:val="000000"/>
          <w:szCs w:val="24"/>
        </w:rPr>
        <w:t>McGonigle, D., &amp; Mastrian, K. (201</w:t>
      </w:r>
      <w:r>
        <w:rPr>
          <w:rFonts w:asciiTheme="majorHAnsi" w:hAnsiTheme="majorHAnsi"/>
          <w:bCs/>
          <w:color w:val="000000"/>
          <w:szCs w:val="24"/>
        </w:rPr>
        <w:t>8</w:t>
      </w:r>
      <w:r w:rsidRPr="00CA1DE6">
        <w:rPr>
          <w:rFonts w:asciiTheme="majorHAnsi" w:hAnsiTheme="majorHAnsi"/>
          <w:bCs/>
          <w:color w:val="000000"/>
          <w:szCs w:val="24"/>
        </w:rPr>
        <w:t xml:space="preserve">). </w:t>
      </w:r>
      <w:r w:rsidR="00C76E56">
        <w:rPr>
          <w:rFonts w:asciiTheme="majorHAnsi" w:hAnsiTheme="majorHAnsi"/>
          <w:bCs/>
          <w:i/>
          <w:color w:val="000000"/>
          <w:szCs w:val="24"/>
        </w:rPr>
        <w:t>Nursing informatics and the f</w:t>
      </w:r>
      <w:r w:rsidRPr="00CA1DE6">
        <w:rPr>
          <w:rFonts w:asciiTheme="majorHAnsi" w:hAnsiTheme="majorHAnsi"/>
          <w:bCs/>
          <w:i/>
          <w:color w:val="000000"/>
          <w:szCs w:val="24"/>
        </w:rPr>
        <w:t xml:space="preserve">oundation of </w:t>
      </w:r>
      <w:r w:rsidR="00C76E56">
        <w:rPr>
          <w:rFonts w:asciiTheme="majorHAnsi" w:hAnsiTheme="majorHAnsi"/>
          <w:bCs/>
          <w:i/>
          <w:color w:val="000000"/>
          <w:szCs w:val="24"/>
        </w:rPr>
        <w:t>knowledge (</w:t>
      </w:r>
      <w:r>
        <w:rPr>
          <w:rFonts w:asciiTheme="majorHAnsi" w:hAnsiTheme="majorHAnsi"/>
          <w:bCs/>
          <w:color w:val="000000"/>
          <w:szCs w:val="24"/>
        </w:rPr>
        <w:t>4</w:t>
      </w:r>
      <w:r w:rsidR="003B6334">
        <w:rPr>
          <w:rFonts w:asciiTheme="majorHAnsi" w:hAnsiTheme="majorHAnsi"/>
          <w:bCs/>
          <w:color w:val="000000"/>
          <w:szCs w:val="24"/>
          <w:vertAlign w:val="superscript"/>
        </w:rPr>
        <w:t>th</w:t>
      </w:r>
      <w:r>
        <w:rPr>
          <w:rFonts w:asciiTheme="majorHAnsi" w:hAnsiTheme="majorHAnsi"/>
          <w:bCs/>
          <w:color w:val="000000"/>
          <w:szCs w:val="24"/>
        </w:rPr>
        <w:t xml:space="preserve"> </w:t>
      </w:r>
      <w:r w:rsidR="00C76E56">
        <w:rPr>
          <w:rFonts w:asciiTheme="majorHAnsi" w:hAnsiTheme="majorHAnsi"/>
          <w:bCs/>
          <w:color w:val="000000"/>
          <w:szCs w:val="24"/>
        </w:rPr>
        <w:t>ed.).</w:t>
      </w:r>
      <w:r w:rsidR="004B75F3">
        <w:rPr>
          <w:rFonts w:asciiTheme="majorHAnsi" w:hAnsiTheme="majorHAnsi"/>
          <w:bCs/>
          <w:color w:val="000000"/>
          <w:szCs w:val="24"/>
        </w:rPr>
        <w:t xml:space="preserve"> Jones &amp; Bartlett. </w:t>
      </w:r>
      <w:r w:rsidRPr="00CA1DE6">
        <w:rPr>
          <w:rFonts w:asciiTheme="majorHAnsi" w:hAnsiTheme="majorHAnsi"/>
          <w:bCs/>
          <w:color w:val="000000"/>
          <w:szCs w:val="24"/>
        </w:rPr>
        <w:t xml:space="preserve"> ISBN-13: </w:t>
      </w:r>
      <w:r w:rsidRPr="00C50FB0">
        <w:rPr>
          <w:rFonts w:asciiTheme="majorHAnsi" w:eastAsiaTheme="minorHAnsi" w:hAnsiTheme="majorHAnsi" w:cstheme="minorBidi"/>
          <w:bCs/>
          <w:color w:val="000000"/>
          <w:sz w:val="22"/>
          <w:szCs w:val="24"/>
        </w:rPr>
        <w:t>978-1-28412124-7</w:t>
      </w:r>
      <w:r w:rsidRPr="00B947F6">
        <w:rPr>
          <w:rFonts w:ascii="Calibri" w:hAnsi="Calibri"/>
          <w:szCs w:val="24"/>
        </w:rPr>
        <w:t xml:space="preserve"> </w:t>
      </w:r>
    </w:p>
    <w:bookmarkEnd w:id="0"/>
    <w:p w14:paraId="68C3CA3D" w14:textId="77777777" w:rsidR="0077714C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</w:p>
    <w:p w14:paraId="3A327521" w14:textId="77777777" w:rsidR="0077714C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310 Contemporary Professional Practice for the Baccalaureate </w:t>
      </w:r>
    </w:p>
    <w:p w14:paraId="3CC44D34" w14:textId="53613E5A" w:rsidR="0077714C" w:rsidRPr="002408E6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i/>
          <w:color w:val="000000"/>
          <w:sz w:val="28"/>
          <w:szCs w:val="24"/>
        </w:rPr>
        <w:t>(All Sections</w:t>
      </w:r>
      <w:r w:rsidRPr="00773FE8">
        <w:rPr>
          <w:rFonts w:asciiTheme="majorHAnsi" w:hAnsiTheme="majorHAnsi"/>
          <w:b/>
          <w:bCs/>
          <w:i/>
          <w:color w:val="000000"/>
          <w:sz w:val="28"/>
          <w:szCs w:val="24"/>
        </w:rPr>
        <w:t>)</w:t>
      </w:r>
    </w:p>
    <w:p w14:paraId="76E0D723" w14:textId="77777777" w:rsidR="00773FE8" w:rsidRPr="00773FE8" w:rsidRDefault="00773FE8" w:rsidP="00773FE8">
      <w:pPr>
        <w:autoSpaceDE w:val="0"/>
        <w:autoSpaceDN w:val="0"/>
        <w:adjustRightInd w:val="0"/>
        <w:rPr>
          <w:rFonts w:asciiTheme="majorHAnsi" w:eastAsia="Calibri" w:hAnsiTheme="majorHAnsi"/>
          <w:szCs w:val="24"/>
        </w:rPr>
      </w:pPr>
      <w:r w:rsidRPr="00773FE8">
        <w:rPr>
          <w:rFonts w:asciiTheme="majorHAnsi" w:eastAsia="Calibri" w:hAnsiTheme="majorHAnsi"/>
          <w:szCs w:val="24"/>
        </w:rPr>
        <w:t xml:space="preserve">Masters, K. (2020).  </w:t>
      </w:r>
      <w:r w:rsidRPr="00773FE8">
        <w:rPr>
          <w:rFonts w:asciiTheme="majorHAnsi" w:eastAsia="Calibri" w:hAnsiTheme="majorHAnsi"/>
          <w:i/>
          <w:iCs/>
          <w:szCs w:val="24"/>
        </w:rPr>
        <w:t>Role development in professional nursing practice</w:t>
      </w:r>
      <w:r w:rsidRPr="00773FE8">
        <w:rPr>
          <w:rFonts w:asciiTheme="majorHAnsi" w:eastAsia="Calibri" w:hAnsiTheme="majorHAnsi"/>
          <w:szCs w:val="24"/>
        </w:rPr>
        <w:t xml:space="preserve"> (5th  </w:t>
      </w:r>
    </w:p>
    <w:p w14:paraId="2AAA592B" w14:textId="77777777" w:rsidR="00773FE8" w:rsidRPr="00773FE8" w:rsidRDefault="00773FE8" w:rsidP="00773FE8">
      <w:pPr>
        <w:autoSpaceDE w:val="0"/>
        <w:autoSpaceDN w:val="0"/>
        <w:adjustRightInd w:val="0"/>
        <w:rPr>
          <w:rFonts w:asciiTheme="majorHAnsi" w:eastAsia="Calibri" w:hAnsiTheme="majorHAnsi"/>
          <w:szCs w:val="24"/>
        </w:rPr>
      </w:pPr>
      <w:r w:rsidRPr="00773FE8">
        <w:rPr>
          <w:rFonts w:asciiTheme="majorHAnsi" w:eastAsia="Calibri" w:hAnsiTheme="majorHAnsi"/>
          <w:szCs w:val="24"/>
        </w:rPr>
        <w:t xml:space="preserve">ed.). Burlington, MA: Jones and Bartlett Learning.  ISBN-13: 978-1284152913   </w:t>
      </w:r>
      <w:r w:rsidRPr="00773FE8">
        <w:rPr>
          <w:rFonts w:asciiTheme="majorHAnsi" w:eastAsia="Calibri" w:hAnsiTheme="majorHAnsi"/>
          <w:i/>
          <w:iCs/>
          <w:szCs w:val="24"/>
        </w:rPr>
        <w:t>e book is available </w:t>
      </w:r>
    </w:p>
    <w:p w14:paraId="75F70374" w14:textId="77777777" w:rsidR="00773FE8" w:rsidRDefault="00773FE8" w:rsidP="00190F9B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8"/>
          <w:szCs w:val="28"/>
        </w:rPr>
      </w:pPr>
    </w:p>
    <w:p w14:paraId="3D24889F" w14:textId="60A6B191" w:rsidR="00190F9B" w:rsidRPr="00190F9B" w:rsidRDefault="00190F9B" w:rsidP="00190F9B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8"/>
          <w:szCs w:val="28"/>
        </w:rPr>
      </w:pPr>
      <w:r w:rsidRPr="00190F9B">
        <w:rPr>
          <w:rFonts w:asciiTheme="majorHAnsi" w:eastAsia="Calibri" w:hAnsiTheme="majorHAnsi"/>
          <w:b/>
          <w:bCs/>
          <w:sz w:val="28"/>
          <w:szCs w:val="28"/>
        </w:rPr>
        <w:t xml:space="preserve">NURS 325 Culture and Diversity in Nursing Practice </w:t>
      </w:r>
      <w:r w:rsidRPr="00190F9B">
        <w:rPr>
          <w:rFonts w:asciiTheme="majorHAnsi" w:eastAsia="Calibri" w:hAnsiTheme="majorHAnsi"/>
          <w:b/>
          <w:bCs/>
          <w:i/>
          <w:sz w:val="28"/>
          <w:szCs w:val="28"/>
        </w:rPr>
        <w:t>(All Sections)</w:t>
      </w:r>
      <w:r w:rsidRPr="00190F9B">
        <w:rPr>
          <w:rFonts w:asciiTheme="majorHAnsi" w:eastAsia="Calibri" w:hAnsiTheme="majorHAnsi"/>
          <w:b/>
          <w:bCs/>
          <w:sz w:val="28"/>
          <w:szCs w:val="28"/>
        </w:rPr>
        <w:t xml:space="preserve">  </w:t>
      </w:r>
      <w:r w:rsidR="005B09EC">
        <w:rPr>
          <w:rFonts w:asciiTheme="majorHAnsi" w:eastAsia="Calibri" w:hAnsiTheme="majorHAnsi"/>
          <w:b/>
          <w:bCs/>
          <w:sz w:val="28"/>
          <w:szCs w:val="28"/>
        </w:rPr>
        <w:t xml:space="preserve"> </w:t>
      </w:r>
    </w:p>
    <w:p w14:paraId="3D9A13CE" w14:textId="4FCFEB5D" w:rsidR="005A6E8E" w:rsidRDefault="00190F9B" w:rsidP="00190F9B">
      <w:pPr>
        <w:autoSpaceDE w:val="0"/>
        <w:autoSpaceDN w:val="0"/>
        <w:adjustRightInd w:val="0"/>
        <w:rPr>
          <w:rFonts w:asciiTheme="majorHAnsi" w:eastAsia="Calibri" w:hAnsiTheme="majorHAnsi"/>
          <w:szCs w:val="24"/>
        </w:rPr>
      </w:pPr>
      <w:r w:rsidRPr="00190F9B">
        <w:rPr>
          <w:rFonts w:asciiTheme="majorHAnsi" w:eastAsia="Calibri" w:hAnsiTheme="majorHAnsi"/>
          <w:szCs w:val="24"/>
        </w:rPr>
        <w:t xml:space="preserve">Purnell, L. D. &amp; </w:t>
      </w:r>
      <w:proofErr w:type="spellStart"/>
      <w:r w:rsidRPr="00190F9B">
        <w:rPr>
          <w:rFonts w:asciiTheme="majorHAnsi" w:eastAsia="Calibri" w:hAnsiTheme="majorHAnsi"/>
          <w:szCs w:val="24"/>
        </w:rPr>
        <w:t>Paulanka</w:t>
      </w:r>
      <w:proofErr w:type="spellEnd"/>
      <w:r w:rsidRPr="00190F9B">
        <w:rPr>
          <w:rFonts w:asciiTheme="majorHAnsi" w:eastAsia="Calibri" w:hAnsiTheme="majorHAnsi"/>
          <w:szCs w:val="24"/>
        </w:rPr>
        <w:t>, B. J. (2013)</w:t>
      </w:r>
      <w:r w:rsidR="003B6334">
        <w:rPr>
          <w:rFonts w:asciiTheme="majorHAnsi" w:eastAsia="Calibri" w:hAnsiTheme="majorHAnsi"/>
          <w:szCs w:val="24"/>
        </w:rPr>
        <w:t>.</w:t>
      </w:r>
      <w:r w:rsidRPr="00190F9B">
        <w:rPr>
          <w:rFonts w:asciiTheme="majorHAnsi" w:eastAsia="Calibri" w:hAnsiTheme="majorHAnsi"/>
          <w:szCs w:val="24"/>
        </w:rPr>
        <w:t xml:space="preserve"> </w:t>
      </w:r>
      <w:r w:rsidRPr="00190F9B">
        <w:rPr>
          <w:rFonts w:asciiTheme="majorHAnsi" w:eastAsia="Calibri" w:hAnsiTheme="majorHAnsi"/>
          <w:i/>
          <w:szCs w:val="24"/>
        </w:rPr>
        <w:t xml:space="preserve">Transcultural </w:t>
      </w:r>
      <w:r w:rsidR="004B75F3">
        <w:rPr>
          <w:rFonts w:asciiTheme="majorHAnsi" w:eastAsia="Calibri" w:hAnsiTheme="majorHAnsi"/>
          <w:i/>
          <w:szCs w:val="24"/>
        </w:rPr>
        <w:t>h</w:t>
      </w:r>
      <w:r w:rsidRPr="00190F9B">
        <w:rPr>
          <w:rFonts w:asciiTheme="majorHAnsi" w:eastAsia="Calibri" w:hAnsiTheme="majorHAnsi"/>
          <w:i/>
          <w:szCs w:val="24"/>
        </w:rPr>
        <w:t xml:space="preserve">ealth </w:t>
      </w:r>
      <w:r w:rsidR="004B75F3">
        <w:rPr>
          <w:rFonts w:asciiTheme="majorHAnsi" w:eastAsia="Calibri" w:hAnsiTheme="majorHAnsi"/>
          <w:i/>
          <w:szCs w:val="24"/>
        </w:rPr>
        <w:t>c</w:t>
      </w:r>
      <w:r w:rsidRPr="00190F9B">
        <w:rPr>
          <w:rFonts w:asciiTheme="majorHAnsi" w:eastAsia="Calibri" w:hAnsiTheme="majorHAnsi"/>
          <w:i/>
          <w:szCs w:val="24"/>
        </w:rPr>
        <w:t xml:space="preserve">are: A Culturally </w:t>
      </w:r>
      <w:r w:rsidR="004B75F3">
        <w:rPr>
          <w:rFonts w:asciiTheme="majorHAnsi" w:eastAsia="Calibri" w:hAnsiTheme="majorHAnsi"/>
          <w:i/>
          <w:szCs w:val="24"/>
        </w:rPr>
        <w:t>c</w:t>
      </w:r>
      <w:r w:rsidRPr="00190F9B">
        <w:rPr>
          <w:rFonts w:asciiTheme="majorHAnsi" w:eastAsia="Calibri" w:hAnsiTheme="majorHAnsi"/>
          <w:i/>
          <w:szCs w:val="24"/>
        </w:rPr>
        <w:t xml:space="preserve">ompetent </w:t>
      </w:r>
      <w:r w:rsidR="004B75F3">
        <w:rPr>
          <w:rFonts w:asciiTheme="majorHAnsi" w:eastAsia="Calibri" w:hAnsiTheme="majorHAnsi"/>
          <w:i/>
          <w:szCs w:val="24"/>
        </w:rPr>
        <w:t>a</w:t>
      </w:r>
      <w:r w:rsidRPr="00190F9B">
        <w:rPr>
          <w:rFonts w:asciiTheme="majorHAnsi" w:eastAsia="Calibri" w:hAnsiTheme="majorHAnsi"/>
          <w:i/>
          <w:szCs w:val="24"/>
        </w:rPr>
        <w:t>pproach</w:t>
      </w:r>
      <w:r w:rsidRPr="00190F9B">
        <w:rPr>
          <w:rFonts w:asciiTheme="majorHAnsi" w:eastAsia="Calibri" w:hAnsiTheme="majorHAnsi"/>
          <w:szCs w:val="24"/>
        </w:rPr>
        <w:t xml:space="preserve"> </w:t>
      </w:r>
      <w:r w:rsidR="004B75F3">
        <w:rPr>
          <w:rFonts w:asciiTheme="majorHAnsi" w:eastAsia="Calibri" w:hAnsiTheme="majorHAnsi"/>
          <w:szCs w:val="24"/>
        </w:rPr>
        <w:t>(</w:t>
      </w:r>
      <w:r w:rsidRPr="00190F9B">
        <w:rPr>
          <w:rFonts w:asciiTheme="majorHAnsi" w:eastAsia="Calibri" w:hAnsiTheme="majorHAnsi"/>
          <w:szCs w:val="24"/>
        </w:rPr>
        <w:t>4</w:t>
      </w:r>
      <w:r w:rsidRPr="00190F9B">
        <w:rPr>
          <w:rFonts w:asciiTheme="majorHAnsi" w:eastAsia="Calibri" w:hAnsiTheme="majorHAnsi"/>
          <w:szCs w:val="24"/>
          <w:vertAlign w:val="superscript"/>
        </w:rPr>
        <w:t>th</w:t>
      </w:r>
      <w:r w:rsidR="004B75F3">
        <w:rPr>
          <w:rFonts w:asciiTheme="majorHAnsi" w:eastAsia="Calibri" w:hAnsiTheme="majorHAnsi"/>
          <w:szCs w:val="24"/>
        </w:rPr>
        <w:t xml:space="preserve">ed.). </w:t>
      </w:r>
      <w:r w:rsidRPr="00190F9B">
        <w:rPr>
          <w:rFonts w:asciiTheme="majorHAnsi" w:eastAsia="Calibri" w:hAnsiTheme="majorHAnsi"/>
          <w:szCs w:val="24"/>
        </w:rPr>
        <w:t xml:space="preserve"> F. A. Davis Company</w:t>
      </w:r>
      <w:r w:rsidR="004B75F3">
        <w:rPr>
          <w:rFonts w:asciiTheme="majorHAnsi" w:eastAsia="Calibri" w:hAnsiTheme="majorHAnsi"/>
          <w:szCs w:val="24"/>
        </w:rPr>
        <w:t xml:space="preserve">. </w:t>
      </w:r>
      <w:r w:rsidRPr="00190F9B">
        <w:rPr>
          <w:rFonts w:asciiTheme="majorHAnsi" w:eastAsia="Calibri" w:hAnsiTheme="majorHAnsi"/>
          <w:szCs w:val="24"/>
        </w:rPr>
        <w:t xml:space="preserve"> ISBN 13:978-0803637054    </w:t>
      </w:r>
      <w:r w:rsidR="005B09EC">
        <w:rPr>
          <w:rFonts w:asciiTheme="majorHAnsi" w:eastAsia="Calibri" w:hAnsiTheme="majorHAnsi"/>
          <w:szCs w:val="24"/>
        </w:rPr>
        <w:t xml:space="preserve">  </w:t>
      </w:r>
    </w:p>
    <w:p w14:paraId="5AF689B8" w14:textId="77777777" w:rsidR="00BE746B" w:rsidRDefault="00BE746B" w:rsidP="005A6E8E">
      <w:pPr>
        <w:autoSpaceDE w:val="0"/>
        <w:autoSpaceDN w:val="0"/>
        <w:adjustRightInd w:val="0"/>
        <w:rPr>
          <w:rFonts w:asciiTheme="majorHAnsi" w:eastAsia="Calibri" w:hAnsiTheme="majorHAnsi"/>
          <w:szCs w:val="24"/>
        </w:rPr>
      </w:pPr>
    </w:p>
    <w:p w14:paraId="3AFCB692" w14:textId="77777777" w:rsidR="0077714C" w:rsidRPr="002408E6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351 Health Assessment </w:t>
      </w:r>
      <w:r w:rsidRPr="002408E6">
        <w:rPr>
          <w:rFonts w:asciiTheme="majorHAnsi" w:hAnsiTheme="majorHAnsi"/>
          <w:b/>
          <w:bCs/>
          <w:i/>
          <w:color w:val="000000"/>
          <w:sz w:val="28"/>
          <w:szCs w:val="24"/>
        </w:rPr>
        <w:t>(All Sections)</w:t>
      </w:r>
      <w:r w:rsidR="00B82751">
        <w:rPr>
          <w:rFonts w:asciiTheme="majorHAnsi" w:hAnsiTheme="majorHAnsi"/>
          <w:b/>
          <w:bCs/>
          <w:i/>
          <w:color w:val="000000"/>
          <w:sz w:val="28"/>
          <w:szCs w:val="24"/>
        </w:rPr>
        <w:t xml:space="preserve"> </w:t>
      </w:r>
    </w:p>
    <w:p w14:paraId="0BF4C6D3" w14:textId="75DB9F21" w:rsidR="006434FE" w:rsidRDefault="006434FE" w:rsidP="0077714C">
      <w:pPr>
        <w:rPr>
          <w:rFonts w:asciiTheme="majorHAnsi" w:hAnsiTheme="majorHAnsi"/>
          <w:bCs/>
          <w:color w:val="000000"/>
          <w:szCs w:val="24"/>
        </w:rPr>
      </w:pPr>
      <w:r>
        <w:rPr>
          <w:rFonts w:asciiTheme="majorHAnsi" w:hAnsiTheme="majorHAnsi"/>
          <w:bCs/>
          <w:color w:val="000000"/>
          <w:szCs w:val="24"/>
        </w:rPr>
        <w:t>Jarvis, C. (2020</w:t>
      </w:r>
      <w:r w:rsidR="003B6334">
        <w:rPr>
          <w:rFonts w:asciiTheme="majorHAnsi" w:hAnsiTheme="majorHAnsi"/>
          <w:bCs/>
          <w:color w:val="000000"/>
          <w:szCs w:val="24"/>
        </w:rPr>
        <w:t>).</w:t>
      </w:r>
      <w:r w:rsidR="0077714C" w:rsidRPr="00CA1DE6">
        <w:rPr>
          <w:rFonts w:asciiTheme="majorHAnsi" w:hAnsiTheme="majorHAnsi"/>
          <w:bCs/>
          <w:color w:val="000000"/>
          <w:szCs w:val="24"/>
        </w:rPr>
        <w:t xml:space="preserve"> </w:t>
      </w:r>
      <w:r w:rsidR="004B75F3">
        <w:rPr>
          <w:rFonts w:asciiTheme="majorHAnsi" w:hAnsiTheme="majorHAnsi"/>
          <w:bCs/>
          <w:i/>
          <w:color w:val="000000"/>
          <w:szCs w:val="24"/>
        </w:rPr>
        <w:t>Physical exam &amp; health a</w:t>
      </w:r>
      <w:r w:rsidR="0077714C" w:rsidRPr="00CA1DE6">
        <w:rPr>
          <w:rFonts w:asciiTheme="majorHAnsi" w:hAnsiTheme="majorHAnsi"/>
          <w:bCs/>
          <w:i/>
          <w:color w:val="000000"/>
          <w:szCs w:val="24"/>
        </w:rPr>
        <w:t>ssessment</w:t>
      </w:r>
      <w:r>
        <w:rPr>
          <w:rFonts w:asciiTheme="majorHAnsi" w:hAnsiTheme="majorHAnsi"/>
          <w:bCs/>
          <w:color w:val="000000"/>
          <w:szCs w:val="24"/>
        </w:rPr>
        <w:t xml:space="preserve"> </w:t>
      </w:r>
      <w:r w:rsidR="004B75F3">
        <w:rPr>
          <w:rFonts w:asciiTheme="majorHAnsi" w:hAnsiTheme="majorHAnsi"/>
          <w:bCs/>
          <w:color w:val="000000"/>
          <w:szCs w:val="24"/>
        </w:rPr>
        <w:t>(</w:t>
      </w:r>
      <w:r>
        <w:rPr>
          <w:rFonts w:asciiTheme="majorHAnsi" w:hAnsiTheme="majorHAnsi"/>
          <w:bCs/>
          <w:color w:val="000000"/>
          <w:szCs w:val="24"/>
        </w:rPr>
        <w:t>8</w:t>
      </w:r>
      <w:r w:rsidR="0077714C" w:rsidRPr="00CA1DE6">
        <w:rPr>
          <w:rFonts w:asciiTheme="majorHAnsi" w:hAnsiTheme="majorHAnsi"/>
          <w:bCs/>
          <w:color w:val="000000"/>
          <w:szCs w:val="24"/>
          <w:vertAlign w:val="superscript"/>
        </w:rPr>
        <w:t>th</w:t>
      </w:r>
      <w:r w:rsidR="004B75F3">
        <w:rPr>
          <w:rFonts w:asciiTheme="majorHAnsi" w:hAnsiTheme="majorHAnsi"/>
          <w:bCs/>
          <w:color w:val="000000"/>
          <w:szCs w:val="24"/>
        </w:rPr>
        <w:t xml:space="preserve">ed.).  </w:t>
      </w:r>
      <w:r w:rsidR="00530748">
        <w:rPr>
          <w:rFonts w:asciiTheme="majorHAnsi" w:hAnsiTheme="majorHAnsi"/>
          <w:bCs/>
          <w:color w:val="000000"/>
          <w:szCs w:val="24"/>
        </w:rPr>
        <w:t xml:space="preserve">Elsevier. </w:t>
      </w:r>
      <w:r w:rsidR="0077714C" w:rsidRPr="00CA1DE6">
        <w:rPr>
          <w:rFonts w:asciiTheme="majorHAnsi" w:hAnsiTheme="majorHAnsi"/>
          <w:bCs/>
          <w:color w:val="000000"/>
          <w:szCs w:val="24"/>
        </w:rPr>
        <w:t>ISBN-13: 978-</w:t>
      </w:r>
      <w:r>
        <w:rPr>
          <w:rFonts w:asciiTheme="majorHAnsi" w:hAnsiTheme="majorHAnsi"/>
          <w:bCs/>
          <w:color w:val="000000"/>
          <w:szCs w:val="24"/>
        </w:rPr>
        <w:t>0-323-51080-6</w:t>
      </w:r>
    </w:p>
    <w:p w14:paraId="487C4094" w14:textId="77777777" w:rsidR="006434FE" w:rsidRDefault="006434FE" w:rsidP="0077714C">
      <w:pPr>
        <w:rPr>
          <w:rFonts w:asciiTheme="majorHAnsi" w:hAnsiTheme="majorHAnsi"/>
          <w:bCs/>
          <w:color w:val="000000"/>
          <w:szCs w:val="24"/>
        </w:rPr>
      </w:pPr>
    </w:p>
    <w:p w14:paraId="61C642E2" w14:textId="77777777" w:rsidR="0077714C" w:rsidRPr="00530748" w:rsidRDefault="0077714C" w:rsidP="0077714C">
      <w:pPr>
        <w:rPr>
          <w:rFonts w:asciiTheme="majorHAnsi" w:hAnsiTheme="majorHAnsi"/>
          <w:color w:val="000000"/>
          <w:szCs w:val="24"/>
        </w:rPr>
      </w:pPr>
      <w:r w:rsidRPr="00CA1DE6">
        <w:rPr>
          <w:rFonts w:asciiTheme="majorHAnsi" w:hAnsiTheme="majorHAnsi"/>
          <w:color w:val="000000"/>
          <w:szCs w:val="24"/>
        </w:rPr>
        <w:t xml:space="preserve">Jarvis, C., </w:t>
      </w:r>
      <w:r w:rsidR="006434FE">
        <w:rPr>
          <w:rFonts w:asciiTheme="majorHAnsi" w:hAnsiTheme="majorHAnsi"/>
          <w:color w:val="000000"/>
          <w:szCs w:val="24"/>
        </w:rPr>
        <w:t xml:space="preserve">(2020). </w:t>
      </w:r>
      <w:r w:rsidR="00530748">
        <w:rPr>
          <w:rFonts w:asciiTheme="majorHAnsi" w:hAnsiTheme="majorHAnsi"/>
          <w:i/>
          <w:color w:val="000000"/>
          <w:szCs w:val="24"/>
        </w:rPr>
        <w:t>Student laboratory manual for physical examination &amp; h</w:t>
      </w:r>
      <w:r w:rsidRPr="00CA1DE6">
        <w:rPr>
          <w:rFonts w:asciiTheme="majorHAnsi" w:hAnsiTheme="majorHAnsi"/>
          <w:i/>
          <w:color w:val="000000"/>
          <w:szCs w:val="24"/>
        </w:rPr>
        <w:t xml:space="preserve">ealth </w:t>
      </w:r>
      <w:r w:rsidR="00530748">
        <w:rPr>
          <w:rFonts w:asciiTheme="majorHAnsi" w:hAnsiTheme="majorHAnsi"/>
          <w:i/>
          <w:color w:val="000000"/>
          <w:szCs w:val="24"/>
        </w:rPr>
        <w:t>a</w:t>
      </w:r>
      <w:r w:rsidRPr="00CA1DE6">
        <w:rPr>
          <w:rFonts w:asciiTheme="majorHAnsi" w:hAnsiTheme="majorHAnsi"/>
          <w:i/>
          <w:color w:val="000000"/>
          <w:szCs w:val="24"/>
        </w:rPr>
        <w:t>ssessment</w:t>
      </w:r>
      <w:r w:rsidR="006434FE">
        <w:rPr>
          <w:rFonts w:asciiTheme="majorHAnsi" w:hAnsiTheme="majorHAnsi"/>
          <w:color w:val="000000"/>
          <w:szCs w:val="24"/>
        </w:rPr>
        <w:t xml:space="preserve"> </w:t>
      </w:r>
      <w:r w:rsidR="00530748">
        <w:rPr>
          <w:rFonts w:asciiTheme="majorHAnsi" w:hAnsiTheme="majorHAnsi"/>
          <w:color w:val="000000"/>
          <w:szCs w:val="24"/>
        </w:rPr>
        <w:t>(</w:t>
      </w:r>
      <w:r w:rsidR="006434FE">
        <w:rPr>
          <w:rFonts w:asciiTheme="majorHAnsi" w:hAnsiTheme="majorHAnsi"/>
          <w:color w:val="000000"/>
          <w:szCs w:val="24"/>
        </w:rPr>
        <w:t>8</w:t>
      </w:r>
      <w:r w:rsidRPr="00CA1DE6">
        <w:rPr>
          <w:rFonts w:asciiTheme="majorHAnsi" w:hAnsiTheme="majorHAnsi"/>
          <w:color w:val="000000"/>
          <w:szCs w:val="24"/>
          <w:vertAlign w:val="superscript"/>
        </w:rPr>
        <w:t>th</w:t>
      </w:r>
      <w:r w:rsidR="00530748" w:rsidRPr="00530748">
        <w:rPr>
          <w:rFonts w:asciiTheme="majorHAnsi" w:hAnsiTheme="majorHAnsi"/>
          <w:color w:val="000000"/>
          <w:szCs w:val="24"/>
        </w:rPr>
        <w:t>ed.</w:t>
      </w:r>
      <w:r w:rsidR="00530748">
        <w:rPr>
          <w:rFonts w:asciiTheme="majorHAnsi" w:hAnsiTheme="majorHAnsi"/>
          <w:color w:val="000000"/>
          <w:szCs w:val="24"/>
        </w:rPr>
        <w:t>).</w:t>
      </w:r>
    </w:p>
    <w:p w14:paraId="0E00BF22" w14:textId="52285C37" w:rsidR="0077714C" w:rsidRPr="00CA1DE6" w:rsidRDefault="00530748" w:rsidP="0077714C">
      <w:pPr>
        <w:rPr>
          <w:rFonts w:asciiTheme="majorHAnsi" w:hAnsiTheme="majorHAnsi"/>
          <w:color w:val="000000"/>
          <w:szCs w:val="24"/>
        </w:rPr>
      </w:pPr>
      <w:r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 xml:space="preserve">Elsevier. </w:t>
      </w:r>
      <w:r w:rsidR="0077714C" w:rsidRPr="00CA1DE6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ISBN-13:</w:t>
      </w:r>
      <w:r w:rsidR="0077714C" w:rsidRPr="00CA1DE6">
        <w:rPr>
          <w:rStyle w:val="apple-converted-space"/>
          <w:rFonts w:asciiTheme="majorHAnsi" w:hAnsiTheme="majorHAnsi"/>
          <w:color w:val="111111"/>
          <w:szCs w:val="24"/>
          <w:shd w:val="clear" w:color="auto" w:fill="FFFFFF"/>
        </w:rPr>
        <w:t> </w:t>
      </w:r>
      <w:r w:rsidR="0077714C" w:rsidRPr="00CA1DE6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978-</w:t>
      </w:r>
      <w:r w:rsidR="006434FE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0-323-53203-7</w:t>
      </w:r>
      <w:r w:rsidR="0077714C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 xml:space="preserve"> </w:t>
      </w:r>
      <w:r w:rsidR="00B82751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 xml:space="preserve"> </w:t>
      </w:r>
      <w:r w:rsidR="00055F43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 xml:space="preserve"> </w:t>
      </w:r>
      <w:r w:rsidR="005B09EC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 xml:space="preserve"> </w:t>
      </w:r>
    </w:p>
    <w:p w14:paraId="4DB12576" w14:textId="77777777" w:rsidR="0077714C" w:rsidRDefault="0077714C" w:rsidP="0077714C">
      <w:pPr>
        <w:ind w:left="720" w:hanging="720"/>
        <w:rPr>
          <w:rFonts w:ascii="Calibri" w:hAnsi="Calibri" w:cs="Tahoma"/>
          <w:b/>
          <w:bCs/>
          <w:color w:val="000000"/>
          <w:szCs w:val="24"/>
        </w:rPr>
      </w:pPr>
    </w:p>
    <w:p w14:paraId="1FF6FCDB" w14:textId="77777777" w:rsidR="0077714C" w:rsidRPr="002408E6" w:rsidRDefault="0077714C" w:rsidP="0077714C">
      <w:pPr>
        <w:rPr>
          <w:rFonts w:asciiTheme="majorHAnsi" w:hAnsiTheme="majorHAnsi"/>
          <w:b/>
          <w:bCs/>
          <w:i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425 Quality and Safety </w:t>
      </w:r>
      <w:r w:rsidRPr="002408E6">
        <w:rPr>
          <w:rFonts w:asciiTheme="majorHAnsi" w:hAnsiTheme="majorHAnsi"/>
          <w:b/>
          <w:bCs/>
          <w:i/>
          <w:color w:val="000000"/>
          <w:sz w:val="28"/>
          <w:szCs w:val="24"/>
        </w:rPr>
        <w:t>(All Sections)</w:t>
      </w:r>
    </w:p>
    <w:p w14:paraId="614F20FE" w14:textId="7201CF1B" w:rsidR="0077714C" w:rsidRDefault="0077714C" w:rsidP="0077714C">
      <w:pPr>
        <w:rPr>
          <w:rFonts w:asciiTheme="majorHAnsi" w:hAnsiTheme="majorHAnsi"/>
          <w:bCs/>
          <w:color w:val="000000"/>
          <w:szCs w:val="24"/>
        </w:rPr>
      </w:pPr>
      <w:r w:rsidRPr="00D90BAB">
        <w:rPr>
          <w:rFonts w:asciiTheme="majorHAnsi" w:hAnsiTheme="majorHAnsi" w:cs="Tahoma"/>
        </w:rPr>
        <w:t xml:space="preserve">Sherwood, G. &amp; </w:t>
      </w:r>
      <w:proofErr w:type="spellStart"/>
      <w:r w:rsidR="008800D4">
        <w:rPr>
          <w:rFonts w:asciiTheme="majorHAnsi" w:hAnsiTheme="majorHAnsi" w:cs="Tahoma"/>
        </w:rPr>
        <w:t>Barnsteiner</w:t>
      </w:r>
      <w:proofErr w:type="spellEnd"/>
      <w:r w:rsidR="008800D4">
        <w:rPr>
          <w:rFonts w:asciiTheme="majorHAnsi" w:hAnsiTheme="majorHAnsi" w:cs="Tahoma"/>
        </w:rPr>
        <w:t>, J. (201</w:t>
      </w:r>
      <w:r w:rsidR="00843BF2">
        <w:rPr>
          <w:rFonts w:asciiTheme="majorHAnsi" w:hAnsiTheme="majorHAnsi" w:cs="Tahoma"/>
        </w:rPr>
        <w:t>7</w:t>
      </w:r>
      <w:r w:rsidRPr="00D90BAB">
        <w:rPr>
          <w:rFonts w:asciiTheme="majorHAnsi" w:hAnsiTheme="majorHAnsi" w:cs="Tahoma"/>
        </w:rPr>
        <w:t>)</w:t>
      </w:r>
      <w:r w:rsidR="003B6334">
        <w:rPr>
          <w:rFonts w:asciiTheme="majorHAnsi" w:hAnsiTheme="majorHAnsi" w:cs="Tahoma"/>
        </w:rPr>
        <w:t>.</w:t>
      </w:r>
      <w:r w:rsidRPr="00D90BAB">
        <w:rPr>
          <w:rFonts w:asciiTheme="majorHAnsi" w:hAnsiTheme="majorHAnsi" w:cs="Tahoma"/>
        </w:rPr>
        <w:t xml:space="preserve"> </w:t>
      </w:r>
      <w:r w:rsidR="00530748">
        <w:rPr>
          <w:rFonts w:asciiTheme="majorHAnsi" w:hAnsiTheme="majorHAnsi" w:cs="Tahoma"/>
          <w:i/>
        </w:rPr>
        <w:t>Quality and safety in n</w:t>
      </w:r>
      <w:r w:rsidRPr="00D90BAB">
        <w:rPr>
          <w:rFonts w:asciiTheme="majorHAnsi" w:hAnsiTheme="majorHAnsi" w:cs="Tahoma"/>
          <w:i/>
        </w:rPr>
        <w:t>ursing</w:t>
      </w:r>
      <w:r w:rsidR="00530748">
        <w:rPr>
          <w:rFonts w:asciiTheme="majorHAnsi" w:hAnsiTheme="majorHAnsi" w:cs="Tahoma"/>
          <w:i/>
        </w:rPr>
        <w:t>: A competency approach to improving o</w:t>
      </w:r>
      <w:r w:rsidR="003B6334">
        <w:rPr>
          <w:rFonts w:asciiTheme="majorHAnsi" w:hAnsiTheme="majorHAnsi" w:cs="Tahoma"/>
          <w:i/>
        </w:rPr>
        <w:t xml:space="preserve">utcomes </w:t>
      </w:r>
      <w:r w:rsidR="00530748">
        <w:rPr>
          <w:rFonts w:asciiTheme="majorHAnsi" w:hAnsiTheme="majorHAnsi" w:cs="Tahoma"/>
        </w:rPr>
        <w:t>(</w:t>
      </w:r>
      <w:r w:rsidR="008800D4">
        <w:rPr>
          <w:rFonts w:asciiTheme="majorHAnsi" w:hAnsiTheme="majorHAnsi" w:cs="Tahoma"/>
        </w:rPr>
        <w:t>2</w:t>
      </w:r>
      <w:r w:rsidR="008800D4" w:rsidRPr="00530748">
        <w:rPr>
          <w:rFonts w:asciiTheme="majorHAnsi" w:hAnsiTheme="majorHAnsi" w:cs="Tahoma"/>
          <w:vertAlign w:val="superscript"/>
        </w:rPr>
        <w:t>nd</w:t>
      </w:r>
      <w:r w:rsidR="00530748">
        <w:rPr>
          <w:rFonts w:asciiTheme="majorHAnsi" w:hAnsiTheme="majorHAnsi" w:cs="Tahoma"/>
        </w:rPr>
        <w:t xml:space="preserve">ed.). </w:t>
      </w:r>
      <w:r>
        <w:rPr>
          <w:rFonts w:asciiTheme="majorHAnsi" w:hAnsiTheme="majorHAnsi" w:cs="Tahoma"/>
        </w:rPr>
        <w:t>W</w:t>
      </w:r>
      <w:r w:rsidRPr="00D90BAB">
        <w:rPr>
          <w:rFonts w:asciiTheme="majorHAnsi" w:hAnsiTheme="majorHAnsi" w:cs="Tahoma"/>
        </w:rPr>
        <w:t>iley &amp; Blackwell</w:t>
      </w:r>
      <w:r w:rsidR="003B6334">
        <w:rPr>
          <w:rFonts w:asciiTheme="majorHAnsi" w:hAnsiTheme="majorHAnsi"/>
          <w:bCs/>
          <w:color w:val="000000"/>
          <w:szCs w:val="24"/>
        </w:rPr>
        <w:t xml:space="preserve">. </w:t>
      </w:r>
      <w:r w:rsidRPr="00601690">
        <w:rPr>
          <w:rFonts w:asciiTheme="majorHAnsi" w:hAnsiTheme="majorHAnsi"/>
          <w:bCs/>
          <w:color w:val="000000"/>
          <w:szCs w:val="24"/>
        </w:rPr>
        <w:t xml:space="preserve"> ISBN-13: 978-</w:t>
      </w:r>
      <w:r w:rsidR="008800D4">
        <w:rPr>
          <w:rFonts w:asciiTheme="majorHAnsi" w:hAnsiTheme="majorHAnsi"/>
          <w:bCs/>
          <w:color w:val="000000"/>
          <w:szCs w:val="24"/>
        </w:rPr>
        <w:t>1119151678</w:t>
      </w:r>
      <w:r w:rsidR="005B09EC">
        <w:rPr>
          <w:rFonts w:asciiTheme="majorHAnsi" w:hAnsiTheme="majorHAnsi"/>
          <w:bCs/>
          <w:color w:val="000000"/>
          <w:szCs w:val="24"/>
        </w:rPr>
        <w:t xml:space="preserve">    </w:t>
      </w:r>
    </w:p>
    <w:p w14:paraId="33B19C65" w14:textId="77777777" w:rsidR="0077714C" w:rsidRDefault="0077714C" w:rsidP="0077714C">
      <w:pPr>
        <w:rPr>
          <w:rFonts w:asciiTheme="majorHAnsi" w:hAnsiTheme="majorHAnsi"/>
          <w:b/>
          <w:bCs/>
          <w:color w:val="000000"/>
          <w:szCs w:val="24"/>
        </w:rPr>
      </w:pPr>
    </w:p>
    <w:p w14:paraId="3FC9ACA7" w14:textId="77777777" w:rsidR="0077714C" w:rsidRPr="002408E6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440 Leadership and Management in Nursing </w:t>
      </w:r>
    </w:p>
    <w:p w14:paraId="36F153F7" w14:textId="79C682EB" w:rsidR="0077714C" w:rsidRDefault="0077714C" w:rsidP="0077714C">
      <w:pPr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</w:pPr>
      <w:r w:rsidRPr="00C40F7C">
        <w:rPr>
          <w:rFonts w:asciiTheme="majorHAnsi" w:hAnsiTheme="majorHAnsi"/>
          <w:szCs w:val="24"/>
        </w:rPr>
        <w:t>Yoder-Weiss,</w:t>
      </w:r>
      <w:r w:rsidR="00B82751" w:rsidRPr="00C40F7C">
        <w:rPr>
          <w:rFonts w:asciiTheme="majorHAnsi" w:hAnsiTheme="majorHAnsi"/>
          <w:szCs w:val="24"/>
        </w:rPr>
        <w:t xml:space="preserve"> P. (2019</w:t>
      </w:r>
      <w:r w:rsidR="003B6334">
        <w:rPr>
          <w:rFonts w:asciiTheme="majorHAnsi" w:hAnsiTheme="majorHAnsi"/>
          <w:szCs w:val="24"/>
        </w:rPr>
        <w:t>).</w:t>
      </w:r>
      <w:r w:rsidRPr="00C40F7C">
        <w:rPr>
          <w:rFonts w:asciiTheme="majorHAnsi" w:hAnsiTheme="majorHAnsi"/>
          <w:szCs w:val="24"/>
        </w:rPr>
        <w:t xml:space="preserve"> </w:t>
      </w:r>
      <w:r w:rsidR="00530748">
        <w:rPr>
          <w:rFonts w:asciiTheme="majorHAnsi" w:hAnsiTheme="majorHAnsi"/>
          <w:i/>
          <w:szCs w:val="24"/>
        </w:rPr>
        <w:t>Leading and m</w:t>
      </w:r>
      <w:r w:rsidRPr="00C40F7C">
        <w:rPr>
          <w:rFonts w:asciiTheme="majorHAnsi" w:hAnsiTheme="majorHAnsi"/>
          <w:i/>
          <w:szCs w:val="24"/>
        </w:rPr>
        <w:t xml:space="preserve">anaging in </w:t>
      </w:r>
      <w:r w:rsidR="00530748">
        <w:rPr>
          <w:rFonts w:asciiTheme="majorHAnsi" w:hAnsiTheme="majorHAnsi"/>
          <w:i/>
          <w:szCs w:val="24"/>
        </w:rPr>
        <w:t>n</w:t>
      </w:r>
      <w:r w:rsidR="003B6334">
        <w:rPr>
          <w:rFonts w:asciiTheme="majorHAnsi" w:hAnsiTheme="majorHAnsi"/>
          <w:i/>
          <w:szCs w:val="24"/>
        </w:rPr>
        <w:t xml:space="preserve">ursing </w:t>
      </w:r>
      <w:r w:rsidR="00530748">
        <w:rPr>
          <w:rFonts w:asciiTheme="majorHAnsi" w:hAnsiTheme="majorHAnsi"/>
          <w:szCs w:val="24"/>
        </w:rPr>
        <w:t>(</w:t>
      </w:r>
      <w:r w:rsidR="00B82751" w:rsidRPr="00C40F7C">
        <w:rPr>
          <w:rFonts w:asciiTheme="majorHAnsi" w:hAnsiTheme="majorHAnsi"/>
          <w:szCs w:val="24"/>
        </w:rPr>
        <w:t>7</w:t>
      </w:r>
      <w:r w:rsidRPr="00C40F7C">
        <w:rPr>
          <w:rFonts w:asciiTheme="majorHAnsi" w:hAnsiTheme="majorHAnsi"/>
          <w:szCs w:val="24"/>
          <w:vertAlign w:val="superscript"/>
        </w:rPr>
        <w:t>th</w:t>
      </w:r>
      <w:r w:rsidR="00530748">
        <w:rPr>
          <w:rFonts w:asciiTheme="majorHAnsi" w:hAnsiTheme="majorHAnsi"/>
          <w:szCs w:val="24"/>
        </w:rPr>
        <w:t xml:space="preserve">ed.). </w:t>
      </w:r>
      <w:r w:rsidR="003B6334">
        <w:rPr>
          <w:rFonts w:asciiTheme="majorHAnsi" w:hAnsiTheme="majorHAnsi"/>
          <w:szCs w:val="24"/>
        </w:rPr>
        <w:t xml:space="preserve">Elsevier. </w:t>
      </w:r>
      <w:r w:rsidRPr="00C40F7C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ISBN-13:</w:t>
      </w:r>
      <w:r w:rsidRPr="00C40F7C">
        <w:rPr>
          <w:rStyle w:val="apple-converted-space"/>
          <w:rFonts w:asciiTheme="majorHAnsi" w:hAnsiTheme="majorHAnsi"/>
          <w:color w:val="111111"/>
          <w:szCs w:val="24"/>
          <w:shd w:val="clear" w:color="auto" w:fill="FFFFFF"/>
        </w:rPr>
        <w:t> </w:t>
      </w:r>
      <w:r w:rsidRPr="00C40F7C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978-0323</w:t>
      </w:r>
      <w:r w:rsidR="00B82751" w:rsidRPr="00C40F7C">
        <w:rPr>
          <w:rStyle w:val="a-size-base"/>
          <w:rFonts w:asciiTheme="majorHAnsi" w:hAnsiTheme="majorHAnsi"/>
          <w:color w:val="111111"/>
          <w:szCs w:val="24"/>
          <w:shd w:val="clear" w:color="auto" w:fill="FFFFFF"/>
        </w:rPr>
        <w:t>449137</w:t>
      </w:r>
    </w:p>
    <w:p w14:paraId="632F07A4" w14:textId="77777777" w:rsidR="00B82751" w:rsidRPr="00C40F7C" w:rsidRDefault="00B82751" w:rsidP="0077714C">
      <w:pPr>
        <w:rPr>
          <w:rStyle w:val="a-size-base"/>
          <w:rFonts w:asciiTheme="majorHAnsi" w:hAnsiTheme="majorHAnsi"/>
          <w:b/>
          <w:color w:val="111111"/>
          <w:szCs w:val="24"/>
          <w:shd w:val="clear" w:color="auto" w:fill="FFFFFF"/>
        </w:rPr>
      </w:pPr>
    </w:p>
    <w:p w14:paraId="1E450169" w14:textId="77777777" w:rsidR="0077714C" w:rsidRPr="002408E6" w:rsidRDefault="0077714C" w:rsidP="0077714C">
      <w:pPr>
        <w:rPr>
          <w:rFonts w:asciiTheme="majorHAnsi" w:hAnsiTheme="majorHAnsi"/>
          <w:b/>
          <w:bCs/>
          <w:color w:val="000000"/>
          <w:sz w:val="28"/>
          <w:szCs w:val="24"/>
        </w:rPr>
      </w:pP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NURS 460 Nursing Research and Evidence Based Practice </w:t>
      </w:r>
      <w:r w:rsidRPr="002408E6">
        <w:rPr>
          <w:rFonts w:asciiTheme="majorHAnsi" w:hAnsiTheme="majorHAnsi"/>
          <w:b/>
          <w:bCs/>
          <w:i/>
          <w:color w:val="000000"/>
          <w:sz w:val="28"/>
          <w:szCs w:val="24"/>
        </w:rPr>
        <w:t>(All Sections)</w:t>
      </w:r>
      <w:r w:rsidRPr="002408E6">
        <w:rPr>
          <w:rFonts w:asciiTheme="majorHAnsi" w:hAnsiTheme="majorHAnsi"/>
          <w:b/>
          <w:bCs/>
          <w:color w:val="000000"/>
          <w:sz w:val="28"/>
          <w:szCs w:val="24"/>
        </w:rPr>
        <w:t xml:space="preserve">  </w:t>
      </w:r>
    </w:p>
    <w:p w14:paraId="143546DE" w14:textId="77777777" w:rsidR="0084152B" w:rsidRPr="00773FE8" w:rsidRDefault="0084152B" w:rsidP="0084152B">
      <w:pPr>
        <w:rPr>
          <w:rFonts w:asciiTheme="majorHAnsi" w:hAnsiTheme="majorHAnsi"/>
          <w:color w:val="000000"/>
          <w:szCs w:val="24"/>
        </w:rPr>
      </w:pPr>
      <w:r w:rsidRPr="00773FE8">
        <w:rPr>
          <w:rFonts w:asciiTheme="majorHAnsi" w:hAnsiTheme="majorHAnsi"/>
          <w:color w:val="000000"/>
          <w:szCs w:val="24"/>
          <w:lang w:val="es-ES"/>
        </w:rPr>
        <w:t>LoBiondo-Wood, G. &amp; Haber, J. (2018). </w:t>
      </w:r>
      <w:r w:rsidRPr="00773FE8">
        <w:rPr>
          <w:rFonts w:asciiTheme="majorHAnsi" w:hAnsiTheme="majorHAnsi"/>
          <w:i/>
          <w:iCs/>
          <w:color w:val="000000"/>
          <w:szCs w:val="24"/>
        </w:rPr>
        <w:t>Nursing research: Methods and critical appraisal for evidence-based practice</w:t>
      </w:r>
      <w:r w:rsidRPr="00773FE8">
        <w:rPr>
          <w:rFonts w:asciiTheme="majorHAnsi" w:hAnsiTheme="majorHAnsi"/>
          <w:color w:val="000000"/>
          <w:szCs w:val="24"/>
        </w:rPr>
        <w:t> (9</w:t>
      </w:r>
      <w:r w:rsidRPr="00773FE8">
        <w:rPr>
          <w:rFonts w:asciiTheme="majorHAnsi" w:hAnsiTheme="majorHAnsi"/>
          <w:color w:val="000000"/>
          <w:szCs w:val="24"/>
          <w:vertAlign w:val="superscript"/>
        </w:rPr>
        <w:t>th</w:t>
      </w:r>
      <w:r w:rsidRPr="00773FE8">
        <w:rPr>
          <w:rFonts w:asciiTheme="majorHAnsi" w:hAnsiTheme="majorHAnsi"/>
          <w:color w:val="000000"/>
          <w:szCs w:val="24"/>
        </w:rPr>
        <w:t>Ed.).  Elsevier</w:t>
      </w:r>
    </w:p>
    <w:p w14:paraId="3A222AC8" w14:textId="4A73448E" w:rsidR="0084152B" w:rsidRPr="00773FE8" w:rsidRDefault="0084152B" w:rsidP="0084152B">
      <w:pPr>
        <w:rPr>
          <w:rFonts w:asciiTheme="majorHAnsi" w:hAnsiTheme="majorHAnsi"/>
          <w:color w:val="000000"/>
          <w:szCs w:val="24"/>
        </w:rPr>
      </w:pPr>
      <w:r w:rsidRPr="00773FE8">
        <w:rPr>
          <w:rFonts w:asciiTheme="majorHAnsi" w:hAnsiTheme="majorHAnsi"/>
          <w:color w:val="000000"/>
          <w:szCs w:val="24"/>
        </w:rPr>
        <w:t>ISBN-13: 978-0323431316</w:t>
      </w:r>
      <w:r w:rsidR="005B09EC" w:rsidRPr="00773FE8">
        <w:rPr>
          <w:rFonts w:asciiTheme="majorHAnsi" w:hAnsiTheme="majorHAnsi"/>
          <w:color w:val="000000"/>
          <w:szCs w:val="24"/>
        </w:rPr>
        <w:t xml:space="preserve">    </w:t>
      </w:r>
      <w:r w:rsidRPr="00773FE8">
        <w:rPr>
          <w:rFonts w:asciiTheme="majorHAnsi" w:hAnsiTheme="majorHAnsi"/>
          <w:color w:val="000000"/>
          <w:szCs w:val="24"/>
        </w:rPr>
        <w:t>ISBN-10: 9780323431316</w:t>
      </w:r>
      <w:r w:rsidR="005B09EC" w:rsidRPr="00773FE8">
        <w:rPr>
          <w:rFonts w:asciiTheme="majorHAnsi" w:hAnsiTheme="majorHAnsi"/>
          <w:color w:val="000000"/>
          <w:szCs w:val="24"/>
        </w:rPr>
        <w:t xml:space="preserve">   </w:t>
      </w:r>
    </w:p>
    <w:p w14:paraId="25393AC4" w14:textId="77777777" w:rsidR="0077714C" w:rsidRPr="002408E6" w:rsidRDefault="006434FE" w:rsidP="003B6334">
      <w:pPr>
        <w:rPr>
          <w:rFonts w:asciiTheme="majorHAnsi" w:hAnsiTheme="majorHAnsi"/>
          <w:b/>
          <w:sz w:val="28"/>
        </w:rPr>
      </w:pPr>
      <w:r w:rsidRPr="006434FE">
        <w:rPr>
          <w:rFonts w:asciiTheme="majorHAnsi" w:hAnsiTheme="majorHAnsi"/>
          <w:b/>
          <w:bCs/>
          <w:color w:val="000000"/>
          <w:szCs w:val="24"/>
        </w:rPr>
        <w:br/>
      </w:r>
      <w:r w:rsidR="0077714C" w:rsidRPr="002408E6">
        <w:rPr>
          <w:rFonts w:asciiTheme="majorHAnsi" w:hAnsiTheme="majorHAnsi"/>
          <w:b/>
          <w:sz w:val="28"/>
        </w:rPr>
        <w:t xml:space="preserve">NURS 475 Population Based Health Care </w:t>
      </w:r>
      <w:r w:rsidR="0077714C" w:rsidRPr="002408E6">
        <w:rPr>
          <w:rFonts w:asciiTheme="majorHAnsi" w:hAnsiTheme="majorHAnsi"/>
          <w:b/>
          <w:bCs/>
          <w:i/>
          <w:color w:val="000000"/>
          <w:sz w:val="28"/>
        </w:rPr>
        <w:t>(All Sections)</w:t>
      </w:r>
      <w:r w:rsidR="0077714C" w:rsidRPr="002408E6">
        <w:rPr>
          <w:rFonts w:asciiTheme="majorHAnsi" w:hAnsiTheme="majorHAnsi"/>
          <w:b/>
          <w:bCs/>
          <w:color w:val="000000"/>
          <w:sz w:val="28"/>
        </w:rPr>
        <w:t xml:space="preserve">  </w:t>
      </w:r>
    </w:p>
    <w:p w14:paraId="1F904606" w14:textId="4319DE44" w:rsidR="00B82751" w:rsidRDefault="0077714C" w:rsidP="00B82751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>Stanhope</w:t>
      </w:r>
      <w:r w:rsidRPr="00601690">
        <w:rPr>
          <w:rFonts w:asciiTheme="majorHAnsi" w:hAnsiTheme="majorHAnsi"/>
        </w:rPr>
        <w:t>, M. &amp; Lancaster, J. (2015)</w:t>
      </w:r>
      <w:r w:rsidR="003B6334">
        <w:rPr>
          <w:rFonts w:asciiTheme="majorHAnsi" w:hAnsiTheme="majorHAnsi"/>
        </w:rPr>
        <w:t>.</w:t>
      </w:r>
      <w:r w:rsidRPr="00601690">
        <w:rPr>
          <w:rFonts w:asciiTheme="majorHAnsi" w:hAnsiTheme="majorHAnsi"/>
        </w:rPr>
        <w:t xml:space="preserve"> </w:t>
      </w:r>
      <w:r w:rsidRPr="005F2A24">
        <w:rPr>
          <w:rFonts w:asciiTheme="majorHAnsi" w:hAnsiTheme="majorHAnsi"/>
          <w:i/>
        </w:rPr>
        <w:t>Public</w:t>
      </w:r>
      <w:r w:rsidR="003B6334">
        <w:rPr>
          <w:rFonts w:asciiTheme="majorHAnsi" w:hAnsiTheme="majorHAnsi"/>
          <w:i/>
        </w:rPr>
        <w:t xml:space="preserve"> h</w:t>
      </w:r>
      <w:r w:rsidRPr="005F2A24">
        <w:rPr>
          <w:rFonts w:asciiTheme="majorHAnsi" w:hAnsiTheme="majorHAnsi"/>
          <w:i/>
        </w:rPr>
        <w:t xml:space="preserve">ealth </w:t>
      </w:r>
      <w:r w:rsidR="003B6334">
        <w:rPr>
          <w:rFonts w:asciiTheme="majorHAnsi" w:hAnsiTheme="majorHAnsi"/>
          <w:i/>
        </w:rPr>
        <w:t>n</w:t>
      </w:r>
      <w:r w:rsidRPr="005F2A24">
        <w:rPr>
          <w:rFonts w:asciiTheme="majorHAnsi" w:hAnsiTheme="majorHAnsi"/>
          <w:i/>
        </w:rPr>
        <w:t>ursing: Population-</w:t>
      </w:r>
      <w:r w:rsidR="003B6334">
        <w:rPr>
          <w:rFonts w:asciiTheme="majorHAnsi" w:hAnsiTheme="majorHAnsi"/>
          <w:i/>
        </w:rPr>
        <w:t>c</w:t>
      </w:r>
      <w:r w:rsidRPr="005F2A24">
        <w:rPr>
          <w:rFonts w:asciiTheme="majorHAnsi" w:hAnsiTheme="majorHAnsi"/>
          <w:i/>
        </w:rPr>
        <w:t>entered</w:t>
      </w:r>
      <w:r w:rsidR="003B6334">
        <w:rPr>
          <w:rFonts w:asciiTheme="majorHAnsi" w:hAnsiTheme="majorHAnsi"/>
          <w:i/>
        </w:rPr>
        <w:t xml:space="preserve"> h</w:t>
      </w:r>
      <w:r w:rsidRPr="005F2A24">
        <w:rPr>
          <w:rFonts w:asciiTheme="majorHAnsi" w:hAnsiTheme="majorHAnsi"/>
          <w:i/>
        </w:rPr>
        <w:t>ealth</w:t>
      </w:r>
      <w:r w:rsidR="003B6334">
        <w:rPr>
          <w:rFonts w:asciiTheme="majorHAnsi" w:hAnsiTheme="majorHAnsi"/>
          <w:i/>
        </w:rPr>
        <w:t xml:space="preserve"> c</w:t>
      </w:r>
      <w:r w:rsidRPr="005F2A24">
        <w:rPr>
          <w:rFonts w:asciiTheme="majorHAnsi" w:hAnsiTheme="majorHAnsi"/>
          <w:i/>
        </w:rPr>
        <w:t xml:space="preserve">are in the </w:t>
      </w:r>
      <w:r w:rsidR="00654197">
        <w:rPr>
          <w:rFonts w:asciiTheme="majorHAnsi" w:hAnsiTheme="majorHAnsi"/>
          <w:i/>
        </w:rPr>
        <w:t>community</w:t>
      </w:r>
      <w:r w:rsidR="003B6334">
        <w:rPr>
          <w:rFonts w:asciiTheme="majorHAnsi" w:hAnsiTheme="majorHAnsi"/>
          <w:i/>
        </w:rPr>
        <w:t xml:space="preserve"> </w:t>
      </w:r>
      <w:r w:rsidR="003B6334">
        <w:rPr>
          <w:rFonts w:asciiTheme="majorHAnsi" w:hAnsiTheme="majorHAnsi"/>
        </w:rPr>
        <w:t>(</w:t>
      </w:r>
      <w:r>
        <w:rPr>
          <w:rFonts w:asciiTheme="majorHAnsi" w:hAnsiTheme="majorHAnsi"/>
        </w:rPr>
        <w:t>9</w:t>
      </w:r>
      <w:r w:rsidRPr="005F2A24">
        <w:rPr>
          <w:rFonts w:asciiTheme="majorHAnsi" w:hAnsiTheme="majorHAnsi"/>
          <w:vertAlign w:val="superscript"/>
        </w:rPr>
        <w:t>th</w:t>
      </w:r>
      <w:r w:rsidR="003B6334">
        <w:rPr>
          <w:rFonts w:asciiTheme="majorHAnsi" w:hAnsiTheme="majorHAnsi"/>
        </w:rPr>
        <w:t xml:space="preserve">ed.). </w:t>
      </w:r>
      <w:r w:rsidRPr="00601690">
        <w:rPr>
          <w:rFonts w:asciiTheme="majorHAnsi" w:hAnsiTheme="majorHAnsi"/>
        </w:rPr>
        <w:t>Elsevier Health Sciences</w:t>
      </w:r>
      <w:r w:rsidR="003B6334">
        <w:rPr>
          <w:rFonts w:asciiTheme="majorHAnsi" w:hAnsiTheme="majorHAnsi"/>
        </w:rPr>
        <w:t xml:space="preserve">. </w:t>
      </w:r>
      <w:r w:rsidRPr="005F2A24">
        <w:rPr>
          <w:rFonts w:asciiTheme="majorHAnsi" w:hAnsiTheme="majorHAnsi"/>
        </w:rPr>
        <w:t>ISBN-13: 978-0323321532</w:t>
      </w:r>
      <w:r w:rsidR="005B09EC">
        <w:rPr>
          <w:rFonts w:asciiTheme="majorHAnsi" w:hAnsiTheme="majorHAnsi"/>
        </w:rPr>
        <w:t xml:space="preserve">   </w:t>
      </w:r>
    </w:p>
    <w:p w14:paraId="7CDB1F54" w14:textId="77777777" w:rsidR="003213B9" w:rsidRDefault="003213B9" w:rsidP="00B82751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14:paraId="7D4DE0D5" w14:textId="77777777" w:rsidR="003213B9" w:rsidRPr="00127875" w:rsidRDefault="003213B9" w:rsidP="00B82751">
      <w:pPr>
        <w:pStyle w:val="NormalWeb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127875">
        <w:rPr>
          <w:rFonts w:asciiTheme="majorHAnsi" w:hAnsiTheme="majorHAnsi"/>
          <w:b/>
          <w:sz w:val="28"/>
          <w:szCs w:val="28"/>
        </w:rPr>
        <w:t>Recommended for all classes</w:t>
      </w:r>
      <w:r w:rsidR="00127875">
        <w:rPr>
          <w:rFonts w:asciiTheme="majorHAnsi" w:hAnsiTheme="majorHAnsi"/>
          <w:b/>
          <w:sz w:val="28"/>
          <w:szCs w:val="28"/>
        </w:rPr>
        <w:t>:</w:t>
      </w:r>
    </w:p>
    <w:p w14:paraId="2FB74D61" w14:textId="5270B902" w:rsidR="003213B9" w:rsidRDefault="003213B9" w:rsidP="00B82751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3213B9">
        <w:rPr>
          <w:rFonts w:asciiTheme="majorHAnsi" w:hAnsiTheme="majorHAnsi"/>
          <w:i/>
        </w:rPr>
        <w:lastRenderedPageBreak/>
        <w:t>American Psychological Association</w:t>
      </w:r>
      <w:r w:rsidR="00127875">
        <w:rPr>
          <w:rFonts w:asciiTheme="majorHAnsi" w:hAnsiTheme="majorHAnsi"/>
          <w:i/>
        </w:rPr>
        <w:t xml:space="preserve">, </w:t>
      </w:r>
      <w:r w:rsidRPr="003213B9">
        <w:rPr>
          <w:rFonts w:asciiTheme="majorHAnsi" w:hAnsiTheme="majorHAnsi"/>
          <w:i/>
        </w:rPr>
        <w:t xml:space="preserve">Publication Manual </w:t>
      </w:r>
      <w:r>
        <w:rPr>
          <w:rFonts w:asciiTheme="majorHAnsi" w:hAnsiTheme="majorHAnsi"/>
          <w:i/>
        </w:rPr>
        <w:t>(</w:t>
      </w:r>
      <w:r>
        <w:rPr>
          <w:rFonts w:asciiTheme="majorHAnsi" w:hAnsiTheme="majorHAnsi"/>
        </w:rPr>
        <w:t>7</w:t>
      </w:r>
      <w:r w:rsidRPr="003213B9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ed.) IBSN 978-1433832161</w:t>
      </w:r>
      <w:r w:rsidR="005B09EC">
        <w:rPr>
          <w:rFonts w:asciiTheme="majorHAnsi" w:hAnsiTheme="majorHAnsi"/>
        </w:rPr>
        <w:t xml:space="preserve">  </w:t>
      </w:r>
    </w:p>
    <w:p w14:paraId="262061C6" w14:textId="77777777" w:rsidR="009E7CAB" w:rsidRDefault="009E7CAB" w:rsidP="00B82751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14:paraId="4353B31C" w14:textId="6CF73512" w:rsidR="009E7CAB" w:rsidRDefault="009E7CAB" w:rsidP="00B82751">
      <w:pPr>
        <w:pStyle w:val="NormalWeb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9E7CAB">
        <w:rPr>
          <w:rFonts w:asciiTheme="majorHAnsi" w:hAnsiTheme="majorHAnsi"/>
          <w:b/>
          <w:sz w:val="28"/>
          <w:szCs w:val="28"/>
        </w:rPr>
        <w:t>NURSING ELECTIVE CLASSES:</w:t>
      </w:r>
      <w:r w:rsidR="005B09EC">
        <w:rPr>
          <w:rFonts w:asciiTheme="majorHAnsi" w:hAnsiTheme="majorHAnsi"/>
          <w:b/>
          <w:sz w:val="28"/>
          <w:szCs w:val="28"/>
        </w:rPr>
        <w:t xml:space="preserve"> </w:t>
      </w:r>
    </w:p>
    <w:p w14:paraId="2BE27767" w14:textId="77777777" w:rsidR="007D128E" w:rsidRPr="007D128E" w:rsidRDefault="007D128E" w:rsidP="007D128E">
      <w:pPr>
        <w:pStyle w:val="NormalWeb"/>
        <w:rPr>
          <w:rFonts w:asciiTheme="majorHAnsi" w:hAnsiTheme="majorHAnsi"/>
          <w:b/>
          <w:bCs/>
          <w:sz w:val="28"/>
          <w:szCs w:val="28"/>
        </w:rPr>
      </w:pPr>
      <w:r w:rsidRPr="007D128E">
        <w:rPr>
          <w:rFonts w:asciiTheme="majorHAnsi" w:hAnsiTheme="majorHAnsi"/>
          <w:b/>
          <w:bCs/>
          <w:sz w:val="28"/>
          <w:szCs w:val="28"/>
        </w:rPr>
        <w:t xml:space="preserve">NURS 301 Pathophysiology </w:t>
      </w:r>
    </w:p>
    <w:p w14:paraId="2A0B7712" w14:textId="77777777" w:rsidR="007D128E" w:rsidRPr="007D128E" w:rsidRDefault="007D128E" w:rsidP="007D128E">
      <w:pPr>
        <w:pStyle w:val="NormalWeb"/>
        <w:rPr>
          <w:rFonts w:asciiTheme="majorHAnsi" w:hAnsiTheme="majorHAnsi"/>
          <w:bCs/>
        </w:rPr>
      </w:pPr>
      <w:r w:rsidRPr="007D128E">
        <w:rPr>
          <w:rFonts w:asciiTheme="majorHAnsi" w:hAnsiTheme="majorHAnsi"/>
          <w:bCs/>
        </w:rPr>
        <w:t xml:space="preserve">Book information is specific to each section number and will be available from your professor.  </w:t>
      </w:r>
    </w:p>
    <w:p w14:paraId="14E3C06A" w14:textId="77777777" w:rsidR="009E7CAB" w:rsidRDefault="007D128E" w:rsidP="009E7CAB">
      <w:pPr>
        <w:pStyle w:val="NormalWeb"/>
        <w:rPr>
          <w:rFonts w:asciiTheme="majorHAnsi" w:hAnsiTheme="majorHAnsi"/>
          <w:b/>
          <w:bCs/>
          <w:i/>
        </w:rPr>
      </w:pPr>
      <w:r>
        <w:rPr>
          <w:rFonts w:asciiTheme="majorHAnsi" w:hAnsiTheme="majorHAnsi"/>
          <w:b/>
          <w:bCs/>
          <w:sz w:val="28"/>
          <w:szCs w:val="28"/>
        </w:rPr>
        <w:t>N</w:t>
      </w:r>
      <w:r w:rsidR="009E7CAB" w:rsidRPr="009E7CAB">
        <w:rPr>
          <w:rFonts w:asciiTheme="majorHAnsi" w:hAnsiTheme="majorHAnsi"/>
          <w:b/>
          <w:bCs/>
          <w:sz w:val="28"/>
          <w:szCs w:val="28"/>
        </w:rPr>
        <w:t xml:space="preserve">URS 320 Complementary and Alternative Nursing Practice </w:t>
      </w:r>
      <w:r w:rsidR="009E7CAB" w:rsidRPr="009E7CAB">
        <w:rPr>
          <w:rFonts w:asciiTheme="majorHAnsi" w:hAnsiTheme="majorHAnsi"/>
          <w:b/>
          <w:bCs/>
          <w:i/>
        </w:rPr>
        <w:t>(All Sections)</w:t>
      </w:r>
    </w:p>
    <w:p w14:paraId="005951F1" w14:textId="77777777" w:rsidR="009E7CAB" w:rsidRDefault="009E7CAB" w:rsidP="009E7CAB">
      <w:pPr>
        <w:pStyle w:val="NormalWeb"/>
        <w:rPr>
          <w:rFonts w:asciiTheme="majorHAnsi" w:hAnsiTheme="majorHAnsi"/>
        </w:rPr>
      </w:pPr>
      <w:r w:rsidRPr="009E7CAB">
        <w:rPr>
          <w:rFonts w:asciiTheme="majorHAnsi" w:hAnsiTheme="majorHAnsi"/>
          <w:bCs/>
        </w:rPr>
        <w:t>Linquist, R., Snyder; M., &amp; Tracy, M.F. (Eds.) (2014).</w:t>
      </w:r>
      <w:r w:rsidRPr="009E7CAB">
        <w:rPr>
          <w:rFonts w:asciiTheme="majorHAnsi" w:hAnsiTheme="majorHAnsi"/>
        </w:rPr>
        <w:t xml:space="preserve"> </w:t>
      </w:r>
      <w:r w:rsidRPr="009E7CAB">
        <w:rPr>
          <w:rFonts w:asciiTheme="majorHAnsi" w:hAnsiTheme="majorHAnsi"/>
          <w:i/>
        </w:rPr>
        <w:t>Complementary &amp; alternative therapies in nursing</w:t>
      </w:r>
      <w:r w:rsidRPr="009E7CAB">
        <w:rPr>
          <w:rFonts w:asciiTheme="majorHAnsi" w:hAnsiTheme="majorHAnsi"/>
        </w:rPr>
        <w:t xml:space="preserve"> (7</w:t>
      </w:r>
      <w:r w:rsidRPr="009E7CAB">
        <w:rPr>
          <w:rFonts w:asciiTheme="majorHAnsi" w:hAnsiTheme="majorHAnsi"/>
          <w:vertAlign w:val="superscript"/>
        </w:rPr>
        <w:t>th</w:t>
      </w:r>
      <w:r w:rsidRPr="009E7CAB">
        <w:rPr>
          <w:rFonts w:asciiTheme="majorHAnsi" w:hAnsiTheme="majorHAnsi"/>
        </w:rPr>
        <w:t xml:space="preserve">ed.). Springer Publishing. ISBN-13: 978-0826196125   </w:t>
      </w:r>
    </w:p>
    <w:p w14:paraId="7DA93D33" w14:textId="77777777" w:rsidR="001B52C8" w:rsidRDefault="001B52C8" w:rsidP="009E7CAB">
      <w:pPr>
        <w:pStyle w:val="NormalWeb"/>
        <w:rPr>
          <w:rFonts w:asciiTheme="majorHAnsi" w:hAnsiTheme="majorHAnsi"/>
          <w:b/>
          <w:sz w:val="28"/>
          <w:szCs w:val="28"/>
        </w:rPr>
      </w:pPr>
      <w:r w:rsidRPr="001B52C8">
        <w:rPr>
          <w:rFonts w:asciiTheme="majorHAnsi" w:hAnsiTheme="majorHAnsi"/>
          <w:b/>
          <w:sz w:val="28"/>
          <w:szCs w:val="28"/>
        </w:rPr>
        <w:t xml:space="preserve">NURS 326 Bio Psychosocial Impact of Women’s Healthcare Disparities </w:t>
      </w:r>
    </w:p>
    <w:p w14:paraId="609DC5A3" w14:textId="77777777" w:rsidR="00EE4A0C" w:rsidRPr="00EE4A0C" w:rsidRDefault="00EE4A0C" w:rsidP="00EE4A0C">
      <w:pPr>
        <w:pStyle w:val="NormalWeb"/>
        <w:rPr>
          <w:rFonts w:asciiTheme="majorHAnsi" w:hAnsiTheme="majorHAnsi"/>
        </w:rPr>
      </w:pPr>
      <w:r w:rsidRPr="00EE4A0C">
        <w:rPr>
          <w:rFonts w:asciiTheme="majorHAnsi" w:hAnsiTheme="majorHAnsi"/>
        </w:rPr>
        <w:t xml:space="preserve">Kolander, C.A.  Ballard, D.R. and Chandler, C.K. (2014) 5th Ed. </w:t>
      </w:r>
      <w:r w:rsidRPr="00EE4A0C">
        <w:rPr>
          <w:rFonts w:asciiTheme="majorHAnsi" w:hAnsiTheme="majorHAnsi"/>
          <w:i/>
          <w:iCs/>
        </w:rPr>
        <w:t>Contemporary women's health: issues for today and the future.</w:t>
      </w:r>
      <w:r w:rsidRPr="00EE4A0C">
        <w:rPr>
          <w:rFonts w:asciiTheme="majorHAnsi" w:hAnsiTheme="majorHAnsi"/>
        </w:rPr>
        <w:t xml:space="preserve"> McGraw-Hill Higher Education</w:t>
      </w:r>
    </w:p>
    <w:p w14:paraId="1FB3ED09" w14:textId="77777777" w:rsidR="00744FE5" w:rsidRPr="00744FE5" w:rsidRDefault="001B52C8" w:rsidP="00744FE5">
      <w:pPr>
        <w:pStyle w:val="NormalWeb"/>
        <w:rPr>
          <w:rFonts w:asciiTheme="majorHAnsi" w:hAnsiTheme="majorHAnsi"/>
          <w:b/>
          <w:sz w:val="28"/>
          <w:szCs w:val="28"/>
        </w:rPr>
      </w:pPr>
      <w:r w:rsidRPr="001B52C8">
        <w:rPr>
          <w:rFonts w:asciiTheme="majorHAnsi" w:hAnsiTheme="majorHAnsi"/>
          <w:b/>
          <w:sz w:val="28"/>
          <w:szCs w:val="28"/>
        </w:rPr>
        <w:t>NURS 375 Global Perspectives in Health</w:t>
      </w:r>
      <w:r w:rsidR="00744FE5">
        <w:rPr>
          <w:rFonts w:asciiTheme="majorHAnsi" w:hAnsiTheme="majorHAnsi"/>
          <w:b/>
          <w:sz w:val="28"/>
          <w:szCs w:val="28"/>
        </w:rPr>
        <w:t xml:space="preserve">: </w:t>
      </w:r>
      <w:r w:rsidR="00744FE5" w:rsidRPr="00744FE5">
        <w:rPr>
          <w:rFonts w:asciiTheme="majorHAnsi" w:hAnsiTheme="majorHAnsi"/>
          <w:b/>
          <w:sz w:val="28"/>
          <w:szCs w:val="28"/>
        </w:rPr>
        <w:t>H</w:t>
      </w:r>
      <w:r w:rsidR="00744FE5">
        <w:rPr>
          <w:rFonts w:asciiTheme="majorHAnsi" w:hAnsiTheme="majorHAnsi"/>
          <w:b/>
          <w:sz w:val="28"/>
          <w:szCs w:val="28"/>
        </w:rPr>
        <w:t>ealthcare Implications</w:t>
      </w:r>
    </w:p>
    <w:p w14:paraId="54993E8C" w14:textId="77777777" w:rsidR="001B52C8" w:rsidRPr="001B52C8" w:rsidRDefault="001B52C8" w:rsidP="009E7CAB">
      <w:pPr>
        <w:pStyle w:val="NormalWeb"/>
        <w:rPr>
          <w:rFonts w:asciiTheme="majorHAnsi" w:hAnsiTheme="majorHAnsi"/>
        </w:rPr>
      </w:pPr>
      <w:r w:rsidRPr="001B52C8">
        <w:rPr>
          <w:rFonts w:asciiTheme="majorHAnsi" w:hAnsiTheme="majorHAnsi"/>
        </w:rPr>
        <w:t xml:space="preserve">No book assigned. </w:t>
      </w:r>
    </w:p>
    <w:p w14:paraId="16015741" w14:textId="77777777" w:rsidR="00F26731" w:rsidRPr="003D3BAD" w:rsidRDefault="00F26731" w:rsidP="009E7CAB">
      <w:pPr>
        <w:pStyle w:val="NormalWeb"/>
        <w:rPr>
          <w:rFonts w:asciiTheme="majorHAnsi" w:hAnsiTheme="majorHAnsi"/>
          <w:sz w:val="28"/>
          <w:szCs w:val="28"/>
        </w:rPr>
      </w:pPr>
      <w:r w:rsidRPr="00F26731">
        <w:rPr>
          <w:rFonts w:asciiTheme="majorHAnsi" w:hAnsiTheme="majorHAnsi"/>
          <w:b/>
          <w:sz w:val="28"/>
          <w:szCs w:val="28"/>
        </w:rPr>
        <w:t xml:space="preserve">NURS 376 </w:t>
      </w:r>
      <w:r w:rsidR="003D3BAD">
        <w:rPr>
          <w:rFonts w:asciiTheme="majorHAnsi" w:hAnsiTheme="majorHAnsi"/>
          <w:b/>
          <w:sz w:val="28"/>
          <w:szCs w:val="28"/>
        </w:rPr>
        <w:t xml:space="preserve">Healers, </w:t>
      </w:r>
      <w:r w:rsidRPr="00F26731">
        <w:rPr>
          <w:rFonts w:asciiTheme="majorHAnsi" w:hAnsiTheme="majorHAnsi"/>
          <w:b/>
          <w:sz w:val="28"/>
          <w:szCs w:val="28"/>
        </w:rPr>
        <w:t>Heretics and</w:t>
      </w:r>
      <w:r>
        <w:rPr>
          <w:rFonts w:asciiTheme="majorHAnsi" w:hAnsiTheme="majorHAnsi"/>
        </w:rPr>
        <w:t xml:space="preserve"> </w:t>
      </w:r>
      <w:r w:rsidR="003D3BAD" w:rsidRPr="003D3BAD">
        <w:rPr>
          <w:rFonts w:asciiTheme="majorHAnsi" w:hAnsiTheme="majorHAnsi"/>
          <w:b/>
          <w:sz w:val="28"/>
          <w:szCs w:val="28"/>
        </w:rPr>
        <w:t>Heroines, A History of Nursing Practice</w:t>
      </w:r>
    </w:p>
    <w:p w14:paraId="4C7D1CA6" w14:textId="77777777" w:rsidR="00F26731" w:rsidRPr="00F26731" w:rsidRDefault="00F26731" w:rsidP="00F26731">
      <w:pPr>
        <w:pStyle w:val="NormalWeb"/>
        <w:rPr>
          <w:rFonts w:asciiTheme="majorHAnsi" w:hAnsiTheme="majorHAnsi"/>
        </w:rPr>
      </w:pPr>
      <w:r w:rsidRPr="00F26731">
        <w:rPr>
          <w:rFonts w:asciiTheme="majorHAnsi" w:hAnsiTheme="majorHAnsi"/>
        </w:rPr>
        <w:t xml:space="preserve">Judd, D. &amp; Sitzman, K. (2014). </w:t>
      </w:r>
      <w:r w:rsidRPr="00773FE8">
        <w:rPr>
          <w:rFonts w:asciiTheme="majorHAnsi" w:hAnsiTheme="majorHAnsi"/>
          <w:i/>
          <w:iCs/>
        </w:rPr>
        <w:t>A history of American nursing: Trends and eras</w:t>
      </w:r>
      <w:r w:rsidRPr="00F26731">
        <w:rPr>
          <w:rFonts w:asciiTheme="majorHAnsi" w:hAnsiTheme="majorHAnsi"/>
        </w:rPr>
        <w:t xml:space="preserve"> (2nd ed.).  Jones &amp; Barlett Learning.</w:t>
      </w:r>
    </w:p>
    <w:p w14:paraId="76C0E371" w14:textId="77777777" w:rsidR="00F26731" w:rsidRPr="00F26731" w:rsidRDefault="00F26731" w:rsidP="00F26731">
      <w:pPr>
        <w:pStyle w:val="NormalWeb"/>
        <w:rPr>
          <w:rFonts w:asciiTheme="majorHAnsi" w:hAnsiTheme="majorHAnsi"/>
        </w:rPr>
      </w:pPr>
    </w:p>
    <w:p w14:paraId="49E1DBF4" w14:textId="77777777" w:rsidR="005E0E95" w:rsidRPr="005E0E95" w:rsidRDefault="005E0E95" w:rsidP="005E0E95">
      <w:pPr>
        <w:pStyle w:val="NormalWeb"/>
        <w:rPr>
          <w:rFonts w:asciiTheme="majorHAnsi" w:hAnsiTheme="majorHAnsi"/>
          <w:b/>
        </w:rPr>
      </w:pPr>
    </w:p>
    <w:p w14:paraId="60E26FC4" w14:textId="77777777" w:rsidR="00F26731" w:rsidRPr="009E7CAB" w:rsidRDefault="00F26731" w:rsidP="009E7CAB">
      <w:pPr>
        <w:pStyle w:val="NormalWeb"/>
        <w:rPr>
          <w:rFonts w:asciiTheme="majorHAnsi" w:hAnsiTheme="majorHAnsi"/>
          <w:b/>
        </w:rPr>
      </w:pPr>
    </w:p>
    <w:p w14:paraId="69E6AD02" w14:textId="77777777" w:rsidR="009E7CAB" w:rsidRPr="009E7CAB" w:rsidRDefault="009E7CAB" w:rsidP="009E7CAB">
      <w:pPr>
        <w:pStyle w:val="NormalWeb"/>
        <w:rPr>
          <w:rFonts w:asciiTheme="majorHAnsi" w:hAnsiTheme="majorHAnsi"/>
          <w:b/>
        </w:rPr>
      </w:pPr>
    </w:p>
    <w:p w14:paraId="51881AC4" w14:textId="77777777" w:rsidR="009E7CAB" w:rsidRPr="00B403F7" w:rsidRDefault="009E7CAB" w:rsidP="00B82751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sectPr w:rsidR="009E7CAB" w:rsidRPr="00B403F7" w:rsidSect="00BB7B90">
      <w:footerReference w:type="default" r:id="rId9"/>
      <w:pgSz w:w="12240" w:h="15840"/>
      <w:pgMar w:top="720" w:right="720" w:bottom="720" w:left="720" w:header="720" w:footer="1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0700" w14:textId="77777777" w:rsidR="008C1C42" w:rsidRDefault="008C1C42" w:rsidP="00425AB0">
      <w:r>
        <w:separator/>
      </w:r>
    </w:p>
  </w:endnote>
  <w:endnote w:type="continuationSeparator" w:id="0">
    <w:p w14:paraId="78B33E91" w14:textId="77777777" w:rsidR="008C1C42" w:rsidRDefault="008C1C42" w:rsidP="0042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3636" w14:textId="171B09E2" w:rsidR="00BB7B90" w:rsidRDefault="00BB7B90">
    <w:pPr>
      <w:pStyle w:val="Footer"/>
    </w:pPr>
    <w:r>
      <w:t xml:space="preserve">Updated </w:t>
    </w:r>
    <w:r w:rsidR="005B09EC">
      <w:t>5</w:t>
    </w:r>
    <w:r w:rsidR="00190F9B">
      <w:t>/202</w:t>
    </w:r>
    <w:r w:rsidR="005B09EC">
      <w:t>1</w:t>
    </w:r>
  </w:p>
  <w:p w14:paraId="0356EC76" w14:textId="77777777" w:rsidR="005B09EC" w:rsidRDefault="005B09EC">
    <w:pPr>
      <w:pStyle w:val="Footer"/>
    </w:pPr>
  </w:p>
  <w:p w14:paraId="73A5A75B" w14:textId="77777777" w:rsidR="00BB7B90" w:rsidRDefault="00BB7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E947" w14:textId="77777777" w:rsidR="008C1C42" w:rsidRDefault="008C1C42" w:rsidP="00425AB0">
      <w:r>
        <w:separator/>
      </w:r>
    </w:p>
  </w:footnote>
  <w:footnote w:type="continuationSeparator" w:id="0">
    <w:p w14:paraId="72B01662" w14:textId="77777777" w:rsidR="008C1C42" w:rsidRDefault="008C1C42" w:rsidP="0042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52A0"/>
    <w:multiLevelType w:val="hybridMultilevel"/>
    <w:tmpl w:val="A000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38"/>
    <w:rsid w:val="000304AE"/>
    <w:rsid w:val="00033AF9"/>
    <w:rsid w:val="00037ACD"/>
    <w:rsid w:val="00055F43"/>
    <w:rsid w:val="000A3277"/>
    <w:rsid w:val="000A78F0"/>
    <w:rsid w:val="000E1318"/>
    <w:rsid w:val="00127875"/>
    <w:rsid w:val="001369F7"/>
    <w:rsid w:val="001440F4"/>
    <w:rsid w:val="00190F9B"/>
    <w:rsid w:val="001A6E7F"/>
    <w:rsid w:val="001B52C8"/>
    <w:rsid w:val="001D63A5"/>
    <w:rsid w:val="001F58C5"/>
    <w:rsid w:val="002408E6"/>
    <w:rsid w:val="002410DA"/>
    <w:rsid w:val="00296ACE"/>
    <w:rsid w:val="002B7552"/>
    <w:rsid w:val="002C4E81"/>
    <w:rsid w:val="002D4061"/>
    <w:rsid w:val="002E5A26"/>
    <w:rsid w:val="002F5FB0"/>
    <w:rsid w:val="003213B9"/>
    <w:rsid w:val="003738EB"/>
    <w:rsid w:val="00375E33"/>
    <w:rsid w:val="00395059"/>
    <w:rsid w:val="003B6334"/>
    <w:rsid w:val="003D3BAD"/>
    <w:rsid w:val="003F3144"/>
    <w:rsid w:val="00425AB0"/>
    <w:rsid w:val="0043176D"/>
    <w:rsid w:val="00440B09"/>
    <w:rsid w:val="00473502"/>
    <w:rsid w:val="004B75F3"/>
    <w:rsid w:val="004C7A92"/>
    <w:rsid w:val="004E5018"/>
    <w:rsid w:val="004E6ED0"/>
    <w:rsid w:val="004F72F2"/>
    <w:rsid w:val="004F784F"/>
    <w:rsid w:val="00530748"/>
    <w:rsid w:val="0056203E"/>
    <w:rsid w:val="00565363"/>
    <w:rsid w:val="005710DC"/>
    <w:rsid w:val="00590F8F"/>
    <w:rsid w:val="005A6E8E"/>
    <w:rsid w:val="005B09EC"/>
    <w:rsid w:val="005D2C35"/>
    <w:rsid w:val="005E0E95"/>
    <w:rsid w:val="005F2A24"/>
    <w:rsid w:val="00601690"/>
    <w:rsid w:val="006434FE"/>
    <w:rsid w:val="00654197"/>
    <w:rsid w:val="0066328A"/>
    <w:rsid w:val="006E4E91"/>
    <w:rsid w:val="006F11A7"/>
    <w:rsid w:val="0070255D"/>
    <w:rsid w:val="00720638"/>
    <w:rsid w:val="00744FE5"/>
    <w:rsid w:val="00765905"/>
    <w:rsid w:val="00773FE8"/>
    <w:rsid w:val="0077714C"/>
    <w:rsid w:val="00797A09"/>
    <w:rsid w:val="007D128E"/>
    <w:rsid w:val="008009E9"/>
    <w:rsid w:val="0084152B"/>
    <w:rsid w:val="00843BF2"/>
    <w:rsid w:val="00873CE2"/>
    <w:rsid w:val="008800D4"/>
    <w:rsid w:val="008C113B"/>
    <w:rsid w:val="008C1C42"/>
    <w:rsid w:val="008E3C59"/>
    <w:rsid w:val="0091361B"/>
    <w:rsid w:val="00924F0C"/>
    <w:rsid w:val="009E7CAB"/>
    <w:rsid w:val="00A04432"/>
    <w:rsid w:val="00A419CE"/>
    <w:rsid w:val="00A46F6D"/>
    <w:rsid w:val="00AA5C62"/>
    <w:rsid w:val="00B403F7"/>
    <w:rsid w:val="00B82751"/>
    <w:rsid w:val="00B91003"/>
    <w:rsid w:val="00BB7B90"/>
    <w:rsid w:val="00BE746B"/>
    <w:rsid w:val="00BF6982"/>
    <w:rsid w:val="00C40F7C"/>
    <w:rsid w:val="00C554CC"/>
    <w:rsid w:val="00C76E56"/>
    <w:rsid w:val="00C872F3"/>
    <w:rsid w:val="00CA1DE6"/>
    <w:rsid w:val="00CC0E1A"/>
    <w:rsid w:val="00CE0C63"/>
    <w:rsid w:val="00D45A9F"/>
    <w:rsid w:val="00D6183E"/>
    <w:rsid w:val="00D90BAB"/>
    <w:rsid w:val="00DC7B66"/>
    <w:rsid w:val="00E40E78"/>
    <w:rsid w:val="00E4541D"/>
    <w:rsid w:val="00E705F1"/>
    <w:rsid w:val="00E83CF0"/>
    <w:rsid w:val="00E929BE"/>
    <w:rsid w:val="00EA3760"/>
    <w:rsid w:val="00EB741D"/>
    <w:rsid w:val="00EE4A0C"/>
    <w:rsid w:val="00F26731"/>
    <w:rsid w:val="00F35DDA"/>
    <w:rsid w:val="00F45D64"/>
    <w:rsid w:val="00F535DD"/>
    <w:rsid w:val="00F5383B"/>
    <w:rsid w:val="00F620DE"/>
    <w:rsid w:val="00F7085D"/>
    <w:rsid w:val="00F8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FA1E938"/>
  <w15:docId w15:val="{14F1B233-C778-479A-962F-F4074966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20638"/>
    <w:pPr>
      <w:keepNext/>
      <w:spacing w:before="480"/>
      <w:ind w:left="90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20638"/>
    <w:pPr>
      <w:keepNext/>
      <w:spacing w:after="480"/>
      <w:ind w:left="900"/>
      <w:outlineLvl w:val="1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638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720638"/>
    <w:rPr>
      <w:rFonts w:ascii="Times New Roman" w:eastAsia="Times New Roman" w:hAnsi="Times New Roman" w:cs="Times New Roman"/>
      <w:i/>
      <w:sz w:val="18"/>
      <w:szCs w:val="20"/>
    </w:rPr>
  </w:style>
  <w:style w:type="character" w:styleId="Hyperlink">
    <w:name w:val="Hyperlink"/>
    <w:basedOn w:val="DefaultParagraphFont"/>
    <w:rsid w:val="0072063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20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63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206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0304AE"/>
  </w:style>
  <w:style w:type="paragraph" w:styleId="NormalWeb">
    <w:name w:val="Normal (Web)"/>
    <w:basedOn w:val="Normal"/>
    <w:uiPriority w:val="99"/>
    <w:unhideWhenUsed/>
    <w:rsid w:val="000304AE"/>
    <w:pPr>
      <w:spacing w:before="100" w:beforeAutospacing="1" w:after="100" w:afterAutospacing="1"/>
    </w:pPr>
    <w:rPr>
      <w:szCs w:val="24"/>
    </w:rPr>
  </w:style>
  <w:style w:type="character" w:customStyle="1" w:styleId="bylinepipe">
    <w:name w:val="bylinepipe"/>
    <w:basedOn w:val="DefaultParagraphFont"/>
    <w:rsid w:val="000304AE"/>
  </w:style>
  <w:style w:type="character" w:customStyle="1" w:styleId="product-attr">
    <w:name w:val="product-attr"/>
    <w:basedOn w:val="DefaultParagraphFont"/>
    <w:rsid w:val="000304AE"/>
  </w:style>
  <w:style w:type="paragraph" w:styleId="Header">
    <w:name w:val="header"/>
    <w:basedOn w:val="Normal"/>
    <w:link w:val="HeaderChar"/>
    <w:uiPriority w:val="99"/>
    <w:unhideWhenUsed/>
    <w:rsid w:val="0003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4AE"/>
    <w:rPr>
      <w:rFonts w:ascii="Times New Roman" w:eastAsia="Times New Roman" w:hAnsi="Times New Roman" w:cs="Times New Roman"/>
      <w:sz w:val="24"/>
      <w:szCs w:val="20"/>
    </w:rPr>
  </w:style>
  <w:style w:type="character" w:customStyle="1" w:styleId="a-size-base">
    <w:name w:val="a-size-base"/>
    <w:basedOn w:val="DefaultParagraphFont"/>
    <w:rsid w:val="000A3277"/>
  </w:style>
  <w:style w:type="paragraph" w:styleId="BalloonText">
    <w:name w:val="Balloon Text"/>
    <w:basedOn w:val="Normal"/>
    <w:link w:val="BalloonTextChar"/>
    <w:uiPriority w:val="99"/>
    <w:semiHidden/>
    <w:unhideWhenUsed/>
    <w:rsid w:val="00BB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9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5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552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3BE5-E7B1-4B5E-9024-4CB69AFF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JWRIGHT</dc:creator>
  <cp:lastModifiedBy>Joyce Wright</cp:lastModifiedBy>
  <cp:revision>5</cp:revision>
  <cp:lastPrinted>2017-10-31T17:50:00Z</cp:lastPrinted>
  <dcterms:created xsi:type="dcterms:W3CDTF">2021-06-07T18:22:00Z</dcterms:created>
  <dcterms:modified xsi:type="dcterms:W3CDTF">2021-08-09T14:36:00Z</dcterms:modified>
</cp:coreProperties>
</file>