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97E" w:rsidRPr="0048497E" w:rsidRDefault="0048497E" w:rsidP="0048497E">
      <w:pPr>
        <w:spacing w:after="0" w:line="240" w:lineRule="auto"/>
        <w:rPr>
          <w:rFonts w:ascii="Times New Roman" w:eastAsia="Times New Roman" w:hAnsi="Times New Roman" w:cs="Times New Roman"/>
          <w:b/>
          <w:bCs/>
          <w:sz w:val="14"/>
          <w:szCs w:val="14"/>
        </w:rPr>
      </w:pPr>
      <w:r w:rsidRPr="0048497E">
        <w:rPr>
          <w:rFonts w:ascii="Times New Roman" w:eastAsia="Times New Roman" w:hAnsi="Times New Roman" w:cs="Times New Roman"/>
          <w:noProof/>
          <w:color w:val="0000FF"/>
          <w:sz w:val="27"/>
          <w:szCs w:val="27"/>
        </w:rPr>
        <w:drawing>
          <wp:inline distT="0" distB="0" distL="0" distR="0" wp14:anchorId="442B98DA" wp14:editId="5793AD26">
            <wp:extent cx="1295400" cy="579120"/>
            <wp:effectExtent l="0" t="0" r="0" b="0"/>
            <wp:docPr id="2" name="Picture 2">
              <a:hlinkClick xmlns:a="http://schemas.openxmlformats.org/drawingml/2006/main" r:id="rId8"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579120"/>
                    </a:xfrm>
                    <a:prstGeom prst="rect">
                      <a:avLst/>
                    </a:prstGeom>
                    <a:noFill/>
                    <a:ln>
                      <a:noFill/>
                    </a:ln>
                  </pic:spPr>
                </pic:pic>
              </a:graphicData>
            </a:graphic>
          </wp:inline>
        </w:drawing>
      </w:r>
    </w:p>
    <w:p w:rsidR="0048497E" w:rsidRPr="0048497E" w:rsidRDefault="0048497E" w:rsidP="0048497E">
      <w:pPr>
        <w:spacing w:after="0" w:line="240" w:lineRule="auto"/>
        <w:rPr>
          <w:rFonts w:ascii="Times New Roman" w:eastAsia="Times New Roman" w:hAnsi="Times New Roman" w:cs="Times New Roman"/>
          <w:b/>
          <w:bCs/>
          <w:sz w:val="8"/>
          <w:szCs w:val="8"/>
        </w:rPr>
      </w:pPr>
    </w:p>
    <w:p w:rsidR="0048497E" w:rsidRPr="0048497E" w:rsidRDefault="0048497E" w:rsidP="0048497E">
      <w:pPr>
        <w:spacing w:after="0" w:line="240" w:lineRule="auto"/>
        <w:rPr>
          <w:rFonts w:ascii="Times New Roman" w:eastAsia="Times New Roman" w:hAnsi="Times New Roman" w:cs="Times New Roman"/>
          <w:b/>
          <w:bCs/>
          <w:sz w:val="20"/>
          <w:szCs w:val="20"/>
        </w:rPr>
      </w:pPr>
      <w:r w:rsidRPr="0048497E">
        <w:rPr>
          <w:rFonts w:ascii="Times New Roman" w:eastAsia="Times New Roman" w:hAnsi="Times New Roman" w:cs="Times New Roman"/>
          <w:b/>
          <w:bCs/>
          <w:sz w:val="20"/>
          <w:szCs w:val="20"/>
        </w:rPr>
        <w:t>University Senate</w:t>
      </w:r>
    </w:p>
    <w:p w:rsidR="0048497E" w:rsidRPr="0048497E" w:rsidRDefault="0048497E" w:rsidP="0048497E">
      <w:pPr>
        <w:spacing w:after="0" w:line="240" w:lineRule="auto"/>
        <w:rPr>
          <w:rFonts w:ascii="Times New Roman" w:eastAsia="Times New Roman" w:hAnsi="Times New Roman" w:cs="Times New Roman"/>
          <w:b/>
          <w:bCs/>
          <w:sz w:val="20"/>
          <w:szCs w:val="20"/>
        </w:rPr>
      </w:pPr>
      <w:r w:rsidRPr="0048497E">
        <w:rPr>
          <w:rFonts w:ascii="Times New Roman" w:eastAsia="Times New Roman" w:hAnsi="Times New Roman" w:cs="Times New Roman"/>
          <w:b/>
          <w:bCs/>
          <w:sz w:val="20"/>
          <w:szCs w:val="20"/>
        </w:rPr>
        <w:t>Professional Studies Building, 203A rm. 3</w:t>
      </w:r>
    </w:p>
    <w:p w:rsidR="0048497E" w:rsidRPr="0048497E" w:rsidRDefault="0048497E" w:rsidP="0048497E">
      <w:pPr>
        <w:spacing w:after="0" w:line="240" w:lineRule="auto"/>
        <w:rPr>
          <w:rFonts w:ascii="Times New Roman" w:eastAsia="Times New Roman" w:hAnsi="Times New Roman" w:cs="Times New Roman"/>
          <w:b/>
          <w:bCs/>
          <w:sz w:val="20"/>
          <w:szCs w:val="20"/>
        </w:rPr>
      </w:pPr>
    </w:p>
    <w:p w:rsidR="0048497E" w:rsidRPr="0048497E" w:rsidRDefault="0048497E" w:rsidP="0048497E">
      <w:pPr>
        <w:spacing w:after="0" w:line="240" w:lineRule="auto"/>
        <w:rPr>
          <w:rFonts w:ascii="Times New Roman" w:eastAsia="Times New Roman" w:hAnsi="Times New Roman" w:cs="Times New Roman"/>
          <w:sz w:val="8"/>
          <w:szCs w:val="8"/>
        </w:rPr>
      </w:pPr>
    </w:p>
    <w:p w:rsidR="0048497E" w:rsidRPr="0048497E" w:rsidRDefault="0048497E" w:rsidP="0048497E">
      <w:pPr>
        <w:spacing w:after="0" w:line="240" w:lineRule="auto"/>
        <w:rPr>
          <w:rFonts w:ascii="Times New Roman" w:eastAsia="Times New Roman" w:hAnsi="Times New Roman" w:cs="Times New Roman"/>
          <w:b/>
          <w:bCs/>
          <w:sz w:val="24"/>
          <w:szCs w:val="24"/>
        </w:rPr>
      </w:pPr>
      <w:r w:rsidRPr="0048497E">
        <w:rPr>
          <w:rFonts w:ascii="Times New Roman" w:eastAsia="Times New Roman" w:hAnsi="Times New Roman" w:cs="Times New Roman"/>
          <w:b/>
          <w:bCs/>
          <w:sz w:val="24"/>
          <w:szCs w:val="24"/>
        </w:rPr>
        <w:t>MINUTES OF MEETING</w:t>
      </w:r>
    </w:p>
    <w:p w:rsidR="0048497E" w:rsidRPr="0048497E" w:rsidRDefault="00C068E8" w:rsidP="0048497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April 10, 2017</w:t>
      </w:r>
    </w:p>
    <w:p w:rsidR="0048497E" w:rsidRPr="0048497E" w:rsidRDefault="0048497E" w:rsidP="0048497E">
      <w:pPr>
        <w:spacing w:after="0" w:line="240" w:lineRule="auto"/>
        <w:rPr>
          <w:rFonts w:ascii="Times New Roman" w:eastAsia="Times New Roman" w:hAnsi="Times New Roman" w:cs="Times New Roman"/>
          <w:b/>
          <w:bCs/>
          <w:sz w:val="16"/>
          <w:szCs w:val="16"/>
        </w:rPr>
      </w:pPr>
    </w:p>
    <w:p w:rsidR="0048497E" w:rsidRPr="0048497E" w:rsidRDefault="0048497E" w:rsidP="0048497E">
      <w:pPr>
        <w:spacing w:after="0" w:line="240" w:lineRule="auto"/>
        <w:rPr>
          <w:rFonts w:ascii="Times New Roman" w:eastAsia="Times New Roman" w:hAnsi="Times New Roman" w:cs="Times New Roman"/>
          <w:b/>
          <w:bCs/>
          <w:sz w:val="24"/>
          <w:szCs w:val="24"/>
        </w:rPr>
      </w:pPr>
      <w:r w:rsidRPr="0048497E">
        <w:rPr>
          <w:rFonts w:ascii="Times New Roman" w:eastAsia="Times New Roman" w:hAnsi="Times New Roman" w:cs="Times New Roman"/>
          <w:b/>
          <w:bCs/>
          <w:sz w:val="24"/>
          <w:szCs w:val="24"/>
        </w:rPr>
        <w:t>ATTENDANCE:</w:t>
      </w:r>
    </w:p>
    <w:p w:rsidR="0048497E" w:rsidRPr="0048497E" w:rsidRDefault="0048497E" w:rsidP="0048497E">
      <w:pPr>
        <w:spacing w:after="0" w:line="240" w:lineRule="auto"/>
        <w:ind w:right="-1080"/>
        <w:rPr>
          <w:rFonts w:ascii="Times New Roman" w:eastAsia="Times New Roman" w:hAnsi="Times New Roman" w:cs="Times New Roman"/>
          <w:sz w:val="24"/>
          <w:szCs w:val="24"/>
        </w:rPr>
      </w:pPr>
      <w:r w:rsidRPr="0048497E">
        <w:rPr>
          <w:rFonts w:ascii="Times New Roman" w:eastAsia="Times New Roman" w:hAnsi="Times New Roman" w:cs="Times New Roman"/>
          <w:b/>
          <w:bCs/>
          <w:sz w:val="24"/>
          <w:szCs w:val="24"/>
        </w:rPr>
        <w:t>Presiding:</w:t>
      </w:r>
      <w:r w:rsidRPr="0048497E">
        <w:rPr>
          <w:rFonts w:ascii="Times New Roman" w:eastAsia="Times New Roman" w:hAnsi="Times New Roman" w:cs="Times New Roman"/>
          <w:sz w:val="24"/>
          <w:szCs w:val="24"/>
        </w:rPr>
        <w:t xml:space="preserve">  Dr. Joseph Riotto, University Senate President</w:t>
      </w:r>
    </w:p>
    <w:p w:rsidR="0048497E" w:rsidRPr="0048497E" w:rsidRDefault="0048497E" w:rsidP="0048497E">
      <w:pPr>
        <w:spacing w:after="0" w:line="240" w:lineRule="auto"/>
        <w:rPr>
          <w:rFonts w:ascii="Times New Roman" w:eastAsia="Times New Roman" w:hAnsi="Times New Roman" w:cs="Times New Roman"/>
          <w:sz w:val="24"/>
          <w:szCs w:val="24"/>
        </w:rPr>
      </w:pPr>
    </w:p>
    <w:p w:rsidR="00296D63" w:rsidRDefault="0048497E" w:rsidP="0048497E">
      <w:pPr>
        <w:spacing w:after="0" w:line="240" w:lineRule="auto"/>
        <w:rPr>
          <w:rFonts w:ascii="Times New Roman" w:eastAsia="Times New Roman" w:hAnsi="Times New Roman" w:cs="Times New Roman"/>
          <w:sz w:val="24"/>
          <w:szCs w:val="24"/>
        </w:rPr>
      </w:pPr>
      <w:r w:rsidRPr="0048497E">
        <w:rPr>
          <w:rFonts w:ascii="Times New Roman" w:eastAsia="Times New Roman" w:hAnsi="Times New Roman" w:cs="Times New Roman"/>
          <w:b/>
          <w:bCs/>
          <w:sz w:val="24"/>
          <w:szCs w:val="24"/>
        </w:rPr>
        <w:t>DEPARTMENTS PRESENT</w:t>
      </w:r>
      <w:r w:rsidRPr="0048497E">
        <w:rPr>
          <w:rFonts w:ascii="Times New Roman" w:eastAsia="Times New Roman" w:hAnsi="Times New Roman" w:cs="Times New Roman"/>
          <w:sz w:val="24"/>
          <w:szCs w:val="24"/>
        </w:rPr>
        <w:t xml:space="preserve">: </w:t>
      </w:r>
      <w:r w:rsidR="00C068E8">
        <w:rPr>
          <w:rFonts w:ascii="Times New Roman" w:eastAsia="Times New Roman" w:hAnsi="Times New Roman" w:cs="Times New Roman"/>
          <w:sz w:val="24"/>
          <w:szCs w:val="24"/>
        </w:rPr>
        <w:t>Accounting, Jeanette Ramos-Alexander</w:t>
      </w:r>
      <w:r w:rsidRPr="0048497E">
        <w:rPr>
          <w:rFonts w:ascii="Times New Roman" w:eastAsia="Times New Roman" w:hAnsi="Times New Roman" w:cs="Times New Roman"/>
          <w:sz w:val="24"/>
          <w:szCs w:val="24"/>
        </w:rPr>
        <w:t xml:space="preserve">; Art, Brian Gustafson; Biology, Ethan Prosen; </w:t>
      </w:r>
      <w:r w:rsidR="00C068E8" w:rsidRPr="0048497E">
        <w:rPr>
          <w:rFonts w:ascii="Times New Roman" w:eastAsia="Times New Roman" w:hAnsi="Times New Roman" w:cs="Times New Roman"/>
          <w:sz w:val="24"/>
          <w:szCs w:val="24"/>
        </w:rPr>
        <w:t xml:space="preserve">Chemistry, Bumjung Kim; </w:t>
      </w:r>
      <w:r w:rsidR="00296D63" w:rsidRPr="0048497E">
        <w:rPr>
          <w:rFonts w:ascii="Times New Roman" w:eastAsia="Times New Roman" w:hAnsi="Times New Roman" w:cs="Times New Roman"/>
          <w:sz w:val="24"/>
          <w:szCs w:val="24"/>
        </w:rPr>
        <w:t>Co</w:t>
      </w:r>
      <w:r w:rsidR="00296D63">
        <w:rPr>
          <w:rFonts w:ascii="Times New Roman" w:eastAsia="Times New Roman" w:hAnsi="Times New Roman" w:cs="Times New Roman"/>
          <w:sz w:val="24"/>
          <w:szCs w:val="24"/>
        </w:rPr>
        <w:t>mputer Science, Mort Aabdollah;</w:t>
      </w:r>
    </w:p>
    <w:p w:rsidR="00296D63" w:rsidRPr="0048497E" w:rsidRDefault="0048497E" w:rsidP="00296D63">
      <w:pPr>
        <w:spacing w:after="0" w:line="240" w:lineRule="auto"/>
        <w:rPr>
          <w:rFonts w:ascii="Times New Roman" w:eastAsia="Times New Roman" w:hAnsi="Times New Roman" w:cs="Times New Roman"/>
          <w:sz w:val="24"/>
          <w:szCs w:val="24"/>
        </w:rPr>
      </w:pPr>
      <w:r w:rsidRPr="0048497E">
        <w:rPr>
          <w:rFonts w:ascii="Times New Roman" w:eastAsia="Times New Roman" w:hAnsi="Times New Roman" w:cs="Times New Roman"/>
          <w:sz w:val="24"/>
          <w:szCs w:val="24"/>
        </w:rPr>
        <w:t xml:space="preserve">Counseling </w:t>
      </w:r>
      <w:r w:rsidR="00D332D8" w:rsidRPr="0048497E">
        <w:rPr>
          <w:rFonts w:ascii="Times New Roman" w:eastAsia="Times New Roman" w:hAnsi="Times New Roman" w:cs="Times New Roman"/>
          <w:sz w:val="24"/>
          <w:szCs w:val="24"/>
        </w:rPr>
        <w:t>Education, Vaibhavee</w:t>
      </w:r>
      <w:r w:rsidRPr="0048497E">
        <w:rPr>
          <w:rFonts w:ascii="Times New Roman" w:eastAsia="Times New Roman" w:hAnsi="Times New Roman" w:cs="Times New Roman"/>
          <w:sz w:val="24"/>
          <w:szCs w:val="24"/>
        </w:rPr>
        <w:t xml:space="preserve"> Agaskar; Criminal Justice, Bill Calathes; Early Childhood Ed., Regina Adesanya; Educati</w:t>
      </w:r>
      <w:r w:rsidR="00296D63">
        <w:rPr>
          <w:rFonts w:ascii="Times New Roman" w:eastAsia="Times New Roman" w:hAnsi="Times New Roman" w:cs="Times New Roman"/>
          <w:sz w:val="24"/>
          <w:szCs w:val="24"/>
        </w:rPr>
        <w:t>onal Leadership, Adele Macula</w:t>
      </w:r>
      <w:r w:rsidRPr="0048497E">
        <w:rPr>
          <w:rFonts w:ascii="Times New Roman" w:eastAsia="Times New Roman" w:hAnsi="Times New Roman" w:cs="Times New Roman"/>
          <w:sz w:val="24"/>
          <w:szCs w:val="24"/>
        </w:rPr>
        <w:t>;  Educational Technology,</w:t>
      </w:r>
      <w:r w:rsidRPr="0048497E">
        <w:rPr>
          <w:rFonts w:ascii="Times New Roman" w:eastAsia="Calibri" w:hAnsi="Times New Roman" w:cs="Times New Roman"/>
          <w:bCs/>
          <w:sz w:val="24"/>
          <w:szCs w:val="24"/>
        </w:rPr>
        <w:t xml:space="preserve"> Chris Carnahan</w:t>
      </w:r>
      <w:r w:rsidRPr="0048497E">
        <w:rPr>
          <w:rFonts w:ascii="Times New Roman" w:eastAsia="Times New Roman" w:hAnsi="Times New Roman" w:cs="Times New Roman"/>
          <w:sz w:val="24"/>
          <w:szCs w:val="24"/>
        </w:rPr>
        <w:t>; Elementar</w:t>
      </w:r>
      <w:r w:rsidR="00296D63">
        <w:rPr>
          <w:rFonts w:ascii="Times New Roman" w:eastAsia="Times New Roman" w:hAnsi="Times New Roman" w:cs="Times New Roman"/>
          <w:sz w:val="24"/>
          <w:szCs w:val="24"/>
        </w:rPr>
        <w:t xml:space="preserve">y/Secondary, Vanashri Nargund; </w:t>
      </w:r>
      <w:r w:rsidRPr="0048497E">
        <w:rPr>
          <w:rFonts w:ascii="Times New Roman" w:eastAsia="Times New Roman" w:hAnsi="Times New Roman" w:cs="Times New Roman"/>
          <w:sz w:val="24"/>
          <w:szCs w:val="24"/>
        </w:rPr>
        <w:t>Earth &amp; Environmental Science, Deborah Freile;</w:t>
      </w:r>
      <w:r w:rsidR="00296D63">
        <w:rPr>
          <w:rFonts w:ascii="Times New Roman" w:eastAsia="Times New Roman" w:hAnsi="Times New Roman" w:cs="Times New Roman"/>
          <w:sz w:val="24"/>
          <w:szCs w:val="24"/>
        </w:rPr>
        <w:t xml:space="preserve"> </w:t>
      </w:r>
      <w:r w:rsidRPr="0048497E">
        <w:rPr>
          <w:rFonts w:ascii="Times New Roman" w:eastAsia="Times New Roman" w:hAnsi="Times New Roman" w:cs="Times New Roman"/>
          <w:sz w:val="24"/>
          <w:szCs w:val="24"/>
        </w:rPr>
        <w:t xml:space="preserve">English, Joshua Fausty; </w:t>
      </w:r>
      <w:r w:rsidR="00296D63" w:rsidRPr="0048497E">
        <w:rPr>
          <w:rFonts w:ascii="Times New Roman" w:eastAsia="Times New Roman" w:hAnsi="Times New Roman" w:cs="Times New Roman"/>
          <w:sz w:val="24"/>
          <w:szCs w:val="24"/>
        </w:rPr>
        <w:t xml:space="preserve">Finance, Rosalyn Overton; </w:t>
      </w:r>
      <w:r w:rsidRPr="0048497E">
        <w:rPr>
          <w:rFonts w:ascii="Times New Roman" w:eastAsia="Times New Roman" w:hAnsi="Times New Roman" w:cs="Times New Roman"/>
          <w:sz w:val="24"/>
          <w:szCs w:val="24"/>
        </w:rPr>
        <w:t xml:space="preserve">Fire Science, Patrick Boyle; </w:t>
      </w:r>
    </w:p>
    <w:p w:rsidR="0048497E" w:rsidRPr="0048497E" w:rsidRDefault="0048497E" w:rsidP="0048497E">
      <w:pPr>
        <w:spacing w:after="0" w:line="240" w:lineRule="auto"/>
        <w:rPr>
          <w:rFonts w:ascii="Times New Roman" w:eastAsia="Times New Roman" w:hAnsi="Times New Roman" w:cs="Times New Roman"/>
          <w:sz w:val="24"/>
          <w:szCs w:val="24"/>
        </w:rPr>
      </w:pPr>
      <w:r w:rsidRPr="0048497E">
        <w:rPr>
          <w:rFonts w:ascii="Times New Roman" w:eastAsia="Times New Roman" w:hAnsi="Times New Roman" w:cs="Times New Roman"/>
          <w:sz w:val="24"/>
          <w:szCs w:val="24"/>
        </w:rPr>
        <w:t xml:space="preserve">Health Sciences, Gail Gordon; History, Jason Martinek; </w:t>
      </w:r>
      <w:r w:rsidR="00296D63" w:rsidRPr="0048497E">
        <w:rPr>
          <w:rFonts w:ascii="Times New Roman" w:eastAsia="Times New Roman" w:hAnsi="Times New Roman" w:cs="Times New Roman"/>
          <w:sz w:val="24"/>
          <w:szCs w:val="24"/>
        </w:rPr>
        <w:t xml:space="preserve">Latin American Studies, David Blackmore; </w:t>
      </w:r>
      <w:r w:rsidR="00296D63">
        <w:rPr>
          <w:rFonts w:ascii="Times New Roman" w:eastAsia="Times New Roman" w:hAnsi="Times New Roman" w:cs="Times New Roman"/>
          <w:sz w:val="24"/>
          <w:szCs w:val="24"/>
        </w:rPr>
        <w:t xml:space="preserve">Library, </w:t>
      </w:r>
      <w:r w:rsidRPr="0048497E">
        <w:rPr>
          <w:rFonts w:ascii="Times New Roman" w:eastAsia="Times New Roman" w:hAnsi="Times New Roman" w:cs="Times New Roman"/>
          <w:sz w:val="24"/>
          <w:szCs w:val="24"/>
        </w:rPr>
        <w:t xml:space="preserve">Min Chou; Literacy Education, Mary McGriff; </w:t>
      </w:r>
      <w:r w:rsidRPr="0048497E">
        <w:rPr>
          <w:rFonts w:ascii="Times New Roman" w:eastAsia="Times New Roman" w:hAnsi="Times New Roman" w:cs="Times New Roman"/>
          <w:sz w:val="14"/>
          <w:szCs w:val="14"/>
        </w:rPr>
        <w:t xml:space="preserve"> </w:t>
      </w:r>
      <w:r w:rsidRPr="0048497E">
        <w:rPr>
          <w:rFonts w:ascii="Times New Roman" w:eastAsia="Times New Roman" w:hAnsi="Times New Roman" w:cs="Times New Roman"/>
          <w:sz w:val="24"/>
          <w:szCs w:val="24"/>
        </w:rPr>
        <w:t xml:space="preserve">Management, Wanda Rutledge; </w:t>
      </w:r>
      <w:r w:rsidR="00296D63">
        <w:rPr>
          <w:rFonts w:ascii="Times New Roman" w:eastAsia="Times New Roman" w:hAnsi="Times New Roman" w:cs="Times New Roman"/>
          <w:sz w:val="24"/>
          <w:szCs w:val="24"/>
        </w:rPr>
        <w:t>Mathematics, Zhixiong Chen</w:t>
      </w:r>
      <w:r w:rsidRPr="0048497E">
        <w:rPr>
          <w:rFonts w:ascii="Times New Roman" w:eastAsia="Times New Roman" w:hAnsi="Times New Roman" w:cs="Times New Roman"/>
          <w:sz w:val="24"/>
          <w:szCs w:val="24"/>
        </w:rPr>
        <w:t>; M</w:t>
      </w:r>
      <w:r w:rsidR="00296D63">
        <w:rPr>
          <w:rFonts w:ascii="Times New Roman" w:eastAsia="Times New Roman" w:hAnsi="Times New Roman" w:cs="Times New Roman"/>
          <w:sz w:val="24"/>
          <w:szCs w:val="24"/>
        </w:rPr>
        <w:t>odern Languages, Aixa Said-Mohand</w:t>
      </w:r>
      <w:r w:rsidRPr="0048497E">
        <w:rPr>
          <w:rFonts w:ascii="Times New Roman" w:eastAsia="Times New Roman" w:hAnsi="Times New Roman" w:cs="Times New Roman"/>
          <w:sz w:val="24"/>
          <w:szCs w:val="24"/>
        </w:rPr>
        <w:t>; Dept. of Multicultural Ed., Donna Farina; Music, Dance &amp; Theatre, Desamparados Fabra Crespo; Nursing, Gloria Boseman; P</w:t>
      </w:r>
      <w:r w:rsidR="00296D63">
        <w:rPr>
          <w:rFonts w:ascii="Times New Roman" w:eastAsia="Times New Roman" w:hAnsi="Times New Roman" w:cs="Times New Roman"/>
          <w:sz w:val="24"/>
          <w:szCs w:val="24"/>
        </w:rPr>
        <w:t>hilosophy/Religion, Scott</w:t>
      </w:r>
      <w:r w:rsidR="00D332D8">
        <w:rPr>
          <w:rFonts w:ascii="Times New Roman" w:eastAsia="Times New Roman" w:hAnsi="Times New Roman" w:cs="Times New Roman"/>
          <w:sz w:val="24"/>
          <w:szCs w:val="24"/>
        </w:rPr>
        <w:t xml:space="preserve"> Taylor</w:t>
      </w:r>
      <w:r w:rsidRPr="0048497E">
        <w:rPr>
          <w:rFonts w:ascii="Times New Roman" w:eastAsia="Times New Roman" w:hAnsi="Times New Roman" w:cs="Times New Roman"/>
          <w:sz w:val="24"/>
          <w:szCs w:val="24"/>
        </w:rPr>
        <w:t>; Political Science, Joseph Moskowitz; Professional Security Studies, Richard Cosgrove; Psychology, Frank Nascimento; Sociology/Anthropology, Max Herman; Special Education, Patricia Yacobacci; Women’s &amp; Gender Studies, Jacqueline Ellis.</w:t>
      </w:r>
    </w:p>
    <w:p w:rsidR="0048497E" w:rsidRPr="0048497E" w:rsidRDefault="0048497E" w:rsidP="0048497E">
      <w:pPr>
        <w:spacing w:after="0" w:line="240" w:lineRule="auto"/>
        <w:rPr>
          <w:rFonts w:ascii="Times New Roman" w:eastAsia="Times New Roman" w:hAnsi="Times New Roman" w:cs="Times New Roman"/>
          <w:sz w:val="14"/>
          <w:szCs w:val="14"/>
        </w:rPr>
      </w:pPr>
    </w:p>
    <w:p w:rsidR="0048497E" w:rsidRPr="0048497E" w:rsidRDefault="0048497E" w:rsidP="00296D63">
      <w:pPr>
        <w:spacing w:after="0" w:line="240" w:lineRule="auto"/>
        <w:rPr>
          <w:rFonts w:ascii="Times New Roman" w:eastAsia="Times New Roman" w:hAnsi="Times New Roman" w:cs="Times New Roman"/>
          <w:sz w:val="24"/>
          <w:szCs w:val="24"/>
        </w:rPr>
      </w:pPr>
      <w:r w:rsidRPr="0048497E">
        <w:rPr>
          <w:rFonts w:ascii="Times New Roman" w:eastAsia="Times New Roman" w:hAnsi="Times New Roman" w:cs="Times New Roman"/>
          <w:b/>
          <w:bCs/>
          <w:sz w:val="24"/>
          <w:szCs w:val="24"/>
        </w:rPr>
        <w:t>DEPARTMENTS ABSENT:</w:t>
      </w:r>
      <w:r w:rsidR="002E4EF2" w:rsidRPr="002E4EF2">
        <w:rPr>
          <w:rFonts w:ascii="Times New Roman" w:eastAsia="Times New Roman" w:hAnsi="Times New Roman" w:cs="Times New Roman"/>
          <w:sz w:val="24"/>
          <w:szCs w:val="24"/>
        </w:rPr>
        <w:t xml:space="preserve"> </w:t>
      </w:r>
      <w:r w:rsidR="002E4EF2">
        <w:rPr>
          <w:rFonts w:ascii="Times New Roman" w:eastAsia="Times New Roman" w:hAnsi="Times New Roman" w:cs="Times New Roman"/>
          <w:sz w:val="24"/>
          <w:szCs w:val="24"/>
        </w:rPr>
        <w:t>A. Harry Moore</w:t>
      </w:r>
      <w:r w:rsidR="00296D63">
        <w:rPr>
          <w:rFonts w:ascii="Times New Roman" w:eastAsia="Times New Roman" w:hAnsi="Times New Roman" w:cs="Times New Roman"/>
          <w:sz w:val="24"/>
          <w:szCs w:val="24"/>
        </w:rPr>
        <w:t>;</w:t>
      </w:r>
      <w:r w:rsidRPr="0048497E">
        <w:rPr>
          <w:rFonts w:ascii="Times New Roman" w:eastAsia="Times New Roman" w:hAnsi="Times New Roman" w:cs="Times New Roman"/>
          <w:sz w:val="24"/>
          <w:szCs w:val="24"/>
        </w:rPr>
        <w:t xml:space="preserve"> African/Afro American Studies; </w:t>
      </w:r>
      <w:r w:rsidR="00C068E8" w:rsidRPr="0048497E">
        <w:rPr>
          <w:rFonts w:ascii="Times New Roman" w:eastAsia="Times New Roman" w:hAnsi="Times New Roman" w:cs="Times New Roman"/>
          <w:sz w:val="24"/>
          <w:szCs w:val="24"/>
        </w:rPr>
        <w:t>Alumni, Jane McClellan;</w:t>
      </w:r>
      <w:r w:rsidR="00C068E8">
        <w:rPr>
          <w:rFonts w:ascii="Times New Roman" w:eastAsia="Times New Roman" w:hAnsi="Times New Roman" w:cs="Times New Roman"/>
          <w:sz w:val="24"/>
          <w:szCs w:val="24"/>
        </w:rPr>
        <w:t xml:space="preserve"> </w:t>
      </w:r>
      <w:r w:rsidRPr="0048497E">
        <w:rPr>
          <w:rFonts w:ascii="Times New Roman" w:eastAsia="Times New Roman" w:hAnsi="Times New Roman" w:cs="Times New Roman"/>
          <w:sz w:val="24"/>
          <w:szCs w:val="24"/>
        </w:rPr>
        <w:t xml:space="preserve">Economics, Ivan Steinberg; ESL; </w:t>
      </w:r>
      <w:r w:rsidR="00296D63">
        <w:rPr>
          <w:rFonts w:ascii="Times New Roman" w:eastAsia="Times New Roman" w:hAnsi="Times New Roman" w:cs="Times New Roman"/>
          <w:sz w:val="24"/>
          <w:szCs w:val="24"/>
        </w:rPr>
        <w:t>Fitness,</w:t>
      </w:r>
      <w:r w:rsidR="00D332D8">
        <w:rPr>
          <w:rFonts w:ascii="Times New Roman" w:eastAsia="Times New Roman" w:hAnsi="Times New Roman" w:cs="Times New Roman"/>
          <w:sz w:val="24"/>
          <w:szCs w:val="24"/>
        </w:rPr>
        <w:t xml:space="preserve"> </w:t>
      </w:r>
      <w:r w:rsidR="00296D63" w:rsidRPr="0048497E">
        <w:rPr>
          <w:rFonts w:ascii="Times New Roman" w:eastAsia="Times New Roman" w:hAnsi="Times New Roman" w:cs="Times New Roman"/>
          <w:sz w:val="24"/>
          <w:szCs w:val="24"/>
        </w:rPr>
        <w:t xml:space="preserve">Exercise and Sports, Amy Rady; </w:t>
      </w:r>
      <w:r w:rsidRPr="0048497E">
        <w:rPr>
          <w:rFonts w:ascii="Times New Roman" w:eastAsia="Times New Roman" w:hAnsi="Times New Roman" w:cs="Times New Roman"/>
          <w:sz w:val="24"/>
          <w:szCs w:val="24"/>
        </w:rPr>
        <w:t xml:space="preserve">Marketing, Susan Williams; Media Arts; Physics, Chris Herbert;. </w:t>
      </w:r>
    </w:p>
    <w:p w:rsidR="0048497E" w:rsidRPr="0048497E" w:rsidRDefault="0048497E" w:rsidP="0048497E">
      <w:pPr>
        <w:spacing w:after="0" w:line="240" w:lineRule="auto"/>
        <w:rPr>
          <w:rFonts w:ascii="Times New Roman" w:eastAsia="Times New Roman" w:hAnsi="Times New Roman" w:cs="Times New Roman"/>
          <w:sz w:val="14"/>
          <w:szCs w:val="14"/>
        </w:rPr>
      </w:pPr>
      <w:r w:rsidRPr="0048497E">
        <w:rPr>
          <w:rFonts w:ascii="Times New Roman" w:eastAsia="Times New Roman" w:hAnsi="Times New Roman" w:cs="Times New Roman"/>
          <w:sz w:val="24"/>
          <w:szCs w:val="24"/>
        </w:rPr>
        <w:t xml:space="preserve"> </w:t>
      </w:r>
    </w:p>
    <w:p w:rsidR="0048497E" w:rsidRPr="0048497E" w:rsidRDefault="0048497E" w:rsidP="0048497E">
      <w:pPr>
        <w:spacing w:after="0" w:line="240" w:lineRule="auto"/>
        <w:rPr>
          <w:rFonts w:ascii="Times New Roman" w:eastAsia="Times New Roman" w:hAnsi="Times New Roman" w:cs="Times New Roman"/>
          <w:sz w:val="24"/>
          <w:szCs w:val="24"/>
        </w:rPr>
      </w:pPr>
      <w:r w:rsidRPr="0048497E">
        <w:rPr>
          <w:rFonts w:ascii="Times New Roman" w:eastAsia="Times New Roman" w:hAnsi="Times New Roman" w:cs="Times New Roman"/>
          <w:b/>
          <w:bCs/>
          <w:sz w:val="24"/>
          <w:szCs w:val="24"/>
        </w:rPr>
        <w:t>SENATORS-AT-LARGE PRESENT:</w:t>
      </w:r>
      <w:r w:rsidRPr="0048497E">
        <w:rPr>
          <w:rFonts w:ascii="Times New Roman" w:eastAsia="Times New Roman" w:hAnsi="Times New Roman" w:cs="Times New Roman"/>
          <w:sz w:val="24"/>
          <w:szCs w:val="24"/>
        </w:rPr>
        <w:t xml:space="preserve">  Cindy Arrigo, Lorraine Chewey, Natalia Coleman, Marilyn Ettinger, Robert Prowse, Joseph</w:t>
      </w:r>
      <w:r w:rsidR="00D332D8">
        <w:rPr>
          <w:rFonts w:ascii="Times New Roman" w:eastAsia="Times New Roman" w:hAnsi="Times New Roman" w:cs="Times New Roman"/>
          <w:sz w:val="24"/>
          <w:szCs w:val="24"/>
        </w:rPr>
        <w:t xml:space="preserve"> </w:t>
      </w:r>
      <w:r w:rsidRPr="0048497E">
        <w:rPr>
          <w:rFonts w:ascii="Times New Roman" w:eastAsia="Times New Roman" w:hAnsi="Times New Roman" w:cs="Times New Roman"/>
          <w:sz w:val="24"/>
          <w:szCs w:val="24"/>
        </w:rPr>
        <w:t>Riotto, Michelle Rosen, Cordelia Twomey, Rubina Vohra.</w:t>
      </w:r>
    </w:p>
    <w:p w:rsidR="0048497E" w:rsidRPr="0048497E" w:rsidRDefault="0048497E" w:rsidP="0048497E">
      <w:pPr>
        <w:spacing w:after="0" w:line="240" w:lineRule="auto"/>
        <w:rPr>
          <w:rFonts w:ascii="Times New Roman" w:eastAsia="Times New Roman" w:hAnsi="Times New Roman" w:cs="Times New Roman"/>
          <w:sz w:val="8"/>
          <w:szCs w:val="8"/>
        </w:rPr>
      </w:pPr>
    </w:p>
    <w:p w:rsidR="0048497E" w:rsidRPr="0048497E" w:rsidRDefault="0048497E" w:rsidP="0048497E">
      <w:pPr>
        <w:spacing w:after="0" w:line="240" w:lineRule="auto"/>
        <w:rPr>
          <w:rFonts w:ascii="Times New Roman" w:eastAsia="Times New Roman" w:hAnsi="Times New Roman" w:cs="Times New Roman"/>
          <w:sz w:val="24"/>
          <w:szCs w:val="24"/>
        </w:rPr>
      </w:pPr>
      <w:r w:rsidRPr="0048497E">
        <w:rPr>
          <w:rFonts w:ascii="Times New Roman" w:eastAsia="Times New Roman" w:hAnsi="Times New Roman" w:cs="Times New Roman"/>
          <w:b/>
          <w:bCs/>
          <w:sz w:val="24"/>
          <w:szCs w:val="24"/>
        </w:rPr>
        <w:t>SENATORS-AT-LARGE ABSENT:</w:t>
      </w:r>
      <w:r w:rsidR="00D332D8">
        <w:rPr>
          <w:rFonts w:ascii="Times New Roman" w:eastAsia="Times New Roman" w:hAnsi="Times New Roman" w:cs="Times New Roman"/>
          <w:b/>
          <w:bCs/>
          <w:sz w:val="24"/>
          <w:szCs w:val="24"/>
        </w:rPr>
        <w:t xml:space="preserve"> </w:t>
      </w:r>
      <w:r w:rsidR="00D332D8" w:rsidRPr="0048497E">
        <w:rPr>
          <w:rFonts w:ascii="Times New Roman" w:eastAsia="Times New Roman" w:hAnsi="Times New Roman" w:cs="Times New Roman"/>
          <w:sz w:val="24"/>
          <w:szCs w:val="24"/>
        </w:rPr>
        <w:t>Deborah Bennett,</w:t>
      </w:r>
      <w:r w:rsidR="00D332D8">
        <w:rPr>
          <w:rFonts w:ascii="Times New Roman" w:eastAsia="Times New Roman" w:hAnsi="Times New Roman" w:cs="Times New Roman"/>
          <w:sz w:val="24"/>
          <w:szCs w:val="24"/>
        </w:rPr>
        <w:t xml:space="preserve"> </w:t>
      </w:r>
      <w:r w:rsidR="00D332D8" w:rsidRPr="0048497E">
        <w:rPr>
          <w:rFonts w:ascii="Times New Roman" w:eastAsia="Times New Roman" w:hAnsi="Times New Roman" w:cs="Times New Roman"/>
          <w:sz w:val="24"/>
          <w:szCs w:val="24"/>
        </w:rPr>
        <w:t>Audrey Fisch,</w:t>
      </w:r>
      <w:r w:rsidR="00D332D8">
        <w:rPr>
          <w:rFonts w:ascii="Times New Roman" w:eastAsia="Times New Roman" w:hAnsi="Times New Roman" w:cs="Times New Roman"/>
          <w:sz w:val="24"/>
          <w:szCs w:val="24"/>
        </w:rPr>
        <w:t xml:space="preserve"> Lee-Ann Halbert.</w:t>
      </w:r>
    </w:p>
    <w:p w:rsidR="0048497E" w:rsidRPr="0048497E" w:rsidRDefault="0048497E" w:rsidP="0048497E">
      <w:pPr>
        <w:spacing w:after="0" w:line="240" w:lineRule="auto"/>
        <w:rPr>
          <w:rFonts w:ascii="Times New Roman" w:eastAsia="Times New Roman" w:hAnsi="Times New Roman" w:cs="Times New Roman"/>
          <w:sz w:val="14"/>
          <w:szCs w:val="14"/>
        </w:rPr>
      </w:pPr>
      <w:r w:rsidRPr="0048497E">
        <w:rPr>
          <w:rFonts w:ascii="Times New Roman" w:eastAsia="Times New Roman" w:hAnsi="Times New Roman" w:cs="Times New Roman"/>
          <w:sz w:val="24"/>
          <w:szCs w:val="24"/>
        </w:rPr>
        <w:t xml:space="preserve"> </w:t>
      </w:r>
    </w:p>
    <w:p w:rsidR="0048497E" w:rsidRDefault="0048497E" w:rsidP="0048497E">
      <w:pPr>
        <w:spacing w:after="0" w:line="240" w:lineRule="auto"/>
        <w:rPr>
          <w:rFonts w:ascii="Times New Roman" w:eastAsia="Times New Roman" w:hAnsi="Times New Roman" w:cs="Times New Roman"/>
          <w:bCs/>
          <w:sz w:val="24"/>
          <w:szCs w:val="24"/>
        </w:rPr>
      </w:pPr>
      <w:r w:rsidRPr="0048497E">
        <w:rPr>
          <w:rFonts w:ascii="Times New Roman" w:eastAsia="Times New Roman" w:hAnsi="Times New Roman" w:cs="Times New Roman"/>
          <w:b/>
          <w:bCs/>
          <w:sz w:val="24"/>
          <w:szCs w:val="24"/>
        </w:rPr>
        <w:t xml:space="preserve">PROFESSIONAL STAFF SENATORS-AT-LARGE PRESENT: </w:t>
      </w:r>
      <w:r w:rsidRPr="0048497E">
        <w:rPr>
          <w:rFonts w:ascii="Times New Roman" w:eastAsia="Times New Roman" w:hAnsi="Times New Roman" w:cs="Times New Roman"/>
          <w:bCs/>
          <w:sz w:val="24"/>
          <w:szCs w:val="24"/>
        </w:rPr>
        <w:t xml:space="preserve">Katherine (Katie) Aquino, </w:t>
      </w:r>
      <w:r w:rsidR="00D332D8">
        <w:rPr>
          <w:rFonts w:ascii="Times New Roman" w:eastAsia="Times New Roman" w:hAnsi="Times New Roman" w:cs="Times New Roman"/>
          <w:bCs/>
          <w:sz w:val="24"/>
          <w:szCs w:val="24"/>
        </w:rPr>
        <w:t xml:space="preserve">Queen Gibson, Denise Serpico, </w:t>
      </w:r>
      <w:r w:rsidRPr="0048497E">
        <w:rPr>
          <w:rFonts w:ascii="Times New Roman" w:eastAsia="Times New Roman" w:hAnsi="Times New Roman" w:cs="Times New Roman"/>
          <w:bCs/>
          <w:sz w:val="24"/>
          <w:szCs w:val="24"/>
        </w:rPr>
        <w:t>Cynthia Vazquez.</w:t>
      </w:r>
    </w:p>
    <w:p w:rsidR="0048497E" w:rsidRPr="0048497E" w:rsidRDefault="0048497E" w:rsidP="0048497E">
      <w:pPr>
        <w:spacing w:after="0" w:line="240" w:lineRule="auto"/>
        <w:rPr>
          <w:rFonts w:ascii="Times New Roman" w:eastAsia="Times New Roman" w:hAnsi="Times New Roman" w:cs="Times New Roman"/>
          <w:sz w:val="8"/>
          <w:szCs w:val="8"/>
        </w:rPr>
      </w:pPr>
    </w:p>
    <w:p w:rsidR="00D332D8" w:rsidRDefault="0048497E" w:rsidP="0048497E">
      <w:pPr>
        <w:spacing w:after="0" w:line="240" w:lineRule="auto"/>
        <w:rPr>
          <w:rFonts w:ascii="Times New Roman" w:eastAsia="Times New Roman" w:hAnsi="Times New Roman" w:cs="Times New Roman"/>
          <w:sz w:val="24"/>
          <w:szCs w:val="24"/>
        </w:rPr>
      </w:pPr>
      <w:r w:rsidRPr="0048497E">
        <w:rPr>
          <w:rFonts w:ascii="Times New Roman" w:eastAsia="Times New Roman" w:hAnsi="Times New Roman" w:cs="Times New Roman"/>
          <w:b/>
          <w:bCs/>
          <w:sz w:val="24"/>
          <w:szCs w:val="24"/>
        </w:rPr>
        <w:t>PROFESSIONAL STAFF SENATORS-AT-LARGE ABSENT</w:t>
      </w:r>
      <w:r w:rsidRPr="0048497E">
        <w:rPr>
          <w:rFonts w:ascii="Times New Roman" w:eastAsia="Times New Roman" w:hAnsi="Times New Roman" w:cs="Times New Roman"/>
          <w:sz w:val="24"/>
          <w:szCs w:val="24"/>
        </w:rPr>
        <w:t>:</w:t>
      </w:r>
      <w:r w:rsidR="00D332D8" w:rsidRPr="00D332D8">
        <w:rPr>
          <w:rFonts w:ascii="Times New Roman" w:eastAsia="Times New Roman" w:hAnsi="Times New Roman" w:cs="Times New Roman"/>
          <w:sz w:val="24"/>
          <w:szCs w:val="24"/>
        </w:rPr>
        <w:t xml:space="preserve"> </w:t>
      </w:r>
      <w:r w:rsidR="00D332D8">
        <w:rPr>
          <w:rFonts w:ascii="Times New Roman" w:eastAsia="Times New Roman" w:hAnsi="Times New Roman" w:cs="Times New Roman"/>
          <w:sz w:val="24"/>
          <w:szCs w:val="24"/>
        </w:rPr>
        <w:t>None.</w:t>
      </w:r>
    </w:p>
    <w:p w:rsidR="00D332D8" w:rsidRPr="0048497E" w:rsidRDefault="00D332D8" w:rsidP="0048497E">
      <w:pPr>
        <w:spacing w:after="0" w:line="240" w:lineRule="auto"/>
        <w:rPr>
          <w:rFonts w:ascii="Times New Roman" w:eastAsia="Times New Roman" w:hAnsi="Times New Roman" w:cs="Times New Roman"/>
          <w:bCs/>
          <w:sz w:val="10"/>
          <w:szCs w:val="10"/>
        </w:rPr>
      </w:pPr>
    </w:p>
    <w:p w:rsidR="00D332D8" w:rsidRDefault="0048497E" w:rsidP="0048497E">
      <w:pPr>
        <w:spacing w:after="0" w:line="240" w:lineRule="auto"/>
        <w:rPr>
          <w:rFonts w:ascii="Times New Roman" w:eastAsia="Times New Roman" w:hAnsi="Times New Roman" w:cs="Times New Roman"/>
          <w:sz w:val="24"/>
          <w:szCs w:val="24"/>
        </w:rPr>
      </w:pPr>
      <w:r w:rsidRPr="0048497E">
        <w:rPr>
          <w:rFonts w:ascii="Times New Roman" w:eastAsia="Times New Roman" w:hAnsi="Times New Roman" w:cs="Times New Roman"/>
          <w:b/>
          <w:bCs/>
          <w:sz w:val="24"/>
          <w:szCs w:val="24"/>
        </w:rPr>
        <w:t>STUDENT SENATORS PRESENT:</w:t>
      </w:r>
      <w:r w:rsidRPr="0048497E">
        <w:rPr>
          <w:rFonts w:ascii="Times New Roman" w:eastAsia="Times New Roman" w:hAnsi="Times New Roman" w:cs="Times New Roman"/>
          <w:sz w:val="24"/>
          <w:szCs w:val="24"/>
        </w:rPr>
        <w:t xml:space="preserve">  </w:t>
      </w:r>
      <w:r w:rsidR="00D332D8">
        <w:rPr>
          <w:rFonts w:ascii="Times New Roman" w:eastAsia="Times New Roman" w:hAnsi="Times New Roman" w:cs="Times New Roman"/>
          <w:sz w:val="24"/>
          <w:szCs w:val="24"/>
        </w:rPr>
        <w:t>None.</w:t>
      </w:r>
    </w:p>
    <w:p w:rsidR="00D332D8" w:rsidRDefault="0048497E" w:rsidP="0048497E">
      <w:pPr>
        <w:spacing w:after="0" w:line="240" w:lineRule="auto"/>
        <w:rPr>
          <w:rFonts w:ascii="Times New Roman" w:eastAsia="Times New Roman" w:hAnsi="Times New Roman" w:cs="Times New Roman"/>
          <w:sz w:val="24"/>
          <w:szCs w:val="24"/>
        </w:rPr>
      </w:pPr>
      <w:r w:rsidRPr="0048497E">
        <w:rPr>
          <w:rFonts w:ascii="Times New Roman" w:eastAsia="Times New Roman" w:hAnsi="Times New Roman" w:cs="Times New Roman"/>
          <w:b/>
          <w:bCs/>
          <w:sz w:val="24"/>
          <w:szCs w:val="24"/>
        </w:rPr>
        <w:t>STUDENT SENATORS ABSENT:</w:t>
      </w:r>
      <w:r w:rsidR="00D332D8" w:rsidRPr="00D332D8">
        <w:rPr>
          <w:rFonts w:ascii="Times New Roman" w:eastAsia="Times New Roman" w:hAnsi="Times New Roman" w:cs="Times New Roman"/>
          <w:sz w:val="24"/>
          <w:szCs w:val="24"/>
        </w:rPr>
        <w:t xml:space="preserve"> </w:t>
      </w:r>
      <w:r w:rsidR="00D332D8" w:rsidRPr="0048497E">
        <w:rPr>
          <w:rFonts w:ascii="Times New Roman" w:eastAsia="Times New Roman" w:hAnsi="Times New Roman" w:cs="Times New Roman"/>
          <w:sz w:val="24"/>
          <w:szCs w:val="24"/>
        </w:rPr>
        <w:t xml:space="preserve">Horzy Genao, Raymond Campbell, Sierra Williams, </w:t>
      </w:r>
    </w:p>
    <w:p w:rsidR="0048497E" w:rsidRDefault="00D332D8" w:rsidP="0048497E">
      <w:pPr>
        <w:spacing w:after="0" w:line="240" w:lineRule="auto"/>
        <w:rPr>
          <w:rFonts w:ascii="Times New Roman" w:eastAsia="Times New Roman" w:hAnsi="Times New Roman" w:cs="Times New Roman"/>
          <w:sz w:val="24"/>
          <w:szCs w:val="24"/>
        </w:rPr>
      </w:pPr>
      <w:r w:rsidRPr="0048497E">
        <w:rPr>
          <w:rFonts w:ascii="Times New Roman" w:eastAsia="Times New Roman" w:hAnsi="Times New Roman" w:cs="Times New Roman"/>
          <w:sz w:val="24"/>
          <w:szCs w:val="24"/>
        </w:rPr>
        <w:t>Grisselle Hernandez.</w:t>
      </w:r>
    </w:p>
    <w:p w:rsidR="00D332D8" w:rsidRDefault="00D332D8" w:rsidP="0048497E">
      <w:pPr>
        <w:spacing w:after="0" w:line="240" w:lineRule="auto"/>
        <w:rPr>
          <w:rFonts w:ascii="Times New Roman" w:eastAsia="Times New Roman" w:hAnsi="Times New Roman" w:cs="Times New Roman"/>
          <w:sz w:val="24"/>
          <w:szCs w:val="24"/>
        </w:rPr>
      </w:pPr>
    </w:p>
    <w:p w:rsidR="00D332D8" w:rsidRPr="0048497E" w:rsidRDefault="00D332D8" w:rsidP="0048497E">
      <w:pPr>
        <w:spacing w:after="0" w:line="240" w:lineRule="auto"/>
        <w:rPr>
          <w:rFonts w:ascii="Times New Roman" w:eastAsia="Times New Roman" w:hAnsi="Times New Roman" w:cs="Times New Roman"/>
          <w:sz w:val="24"/>
          <w:szCs w:val="24"/>
        </w:rPr>
      </w:pPr>
      <w:r w:rsidRPr="00D332D8">
        <w:rPr>
          <w:rFonts w:ascii="Times New Roman" w:eastAsia="Times New Roman" w:hAnsi="Times New Roman" w:cs="Times New Roman"/>
          <w:b/>
          <w:sz w:val="24"/>
          <w:szCs w:val="24"/>
        </w:rPr>
        <w:t>STUDENT SENATORS-AT-LARGE PRESENT:</w:t>
      </w:r>
      <w:r>
        <w:rPr>
          <w:rFonts w:ascii="Times New Roman" w:eastAsia="Times New Roman" w:hAnsi="Times New Roman" w:cs="Times New Roman"/>
          <w:sz w:val="24"/>
          <w:szCs w:val="24"/>
        </w:rPr>
        <w:t xml:space="preserve">  Leman Kaifa, Collin Officer.</w:t>
      </w:r>
    </w:p>
    <w:p w:rsidR="0048497E" w:rsidRPr="0048497E" w:rsidRDefault="0048497E" w:rsidP="0048497E">
      <w:pPr>
        <w:spacing w:after="0" w:line="240" w:lineRule="auto"/>
        <w:rPr>
          <w:rFonts w:ascii="Times New Roman" w:eastAsia="Times New Roman" w:hAnsi="Times New Roman" w:cs="Times New Roman"/>
          <w:sz w:val="14"/>
          <w:szCs w:val="14"/>
        </w:rPr>
      </w:pPr>
    </w:p>
    <w:p w:rsidR="0048497E" w:rsidRPr="0048497E" w:rsidRDefault="0048497E" w:rsidP="0048497E">
      <w:pPr>
        <w:spacing w:after="0" w:line="240" w:lineRule="auto"/>
        <w:rPr>
          <w:rFonts w:ascii="Times New Roman" w:eastAsia="Times New Roman" w:hAnsi="Times New Roman" w:cs="Times New Roman"/>
          <w:sz w:val="24"/>
          <w:szCs w:val="24"/>
        </w:rPr>
      </w:pPr>
      <w:r w:rsidRPr="0048497E">
        <w:rPr>
          <w:rFonts w:ascii="Times New Roman" w:eastAsia="Times New Roman" w:hAnsi="Times New Roman" w:cs="Times New Roman"/>
          <w:b/>
          <w:bCs/>
          <w:sz w:val="24"/>
          <w:szCs w:val="24"/>
        </w:rPr>
        <w:t xml:space="preserve">STUDENT SENATORS-AT-LARGE ABSENT: </w:t>
      </w:r>
      <w:r w:rsidR="00D332D8">
        <w:rPr>
          <w:rFonts w:ascii="Times New Roman" w:eastAsia="Times New Roman" w:hAnsi="Times New Roman" w:cs="Times New Roman"/>
          <w:sz w:val="24"/>
          <w:szCs w:val="24"/>
        </w:rPr>
        <w:t xml:space="preserve"> </w:t>
      </w:r>
      <w:r w:rsidRPr="0048497E">
        <w:rPr>
          <w:rFonts w:ascii="Times New Roman" w:eastAsia="Times New Roman" w:hAnsi="Times New Roman" w:cs="Times New Roman"/>
          <w:bCs/>
          <w:sz w:val="24"/>
          <w:szCs w:val="24"/>
        </w:rPr>
        <w:t xml:space="preserve">Jennifer Hernandez, </w:t>
      </w:r>
      <w:r w:rsidRPr="0048497E">
        <w:rPr>
          <w:rFonts w:ascii="Times New Roman" w:eastAsia="Times New Roman" w:hAnsi="Times New Roman" w:cs="Times New Roman"/>
          <w:sz w:val="24"/>
          <w:szCs w:val="24"/>
        </w:rPr>
        <w:t>Leman Kaifa</w:t>
      </w:r>
    </w:p>
    <w:p w:rsidR="0048497E" w:rsidRDefault="0048497E" w:rsidP="00A7612C">
      <w:pPr>
        <w:spacing w:after="0" w:line="240" w:lineRule="auto"/>
        <w:jc w:val="center"/>
        <w:rPr>
          <w:rFonts w:ascii="Times New Roman" w:hAnsi="Times New Roman" w:cs="Times New Roman"/>
          <w:b/>
          <w:highlight w:val="yellow"/>
        </w:rPr>
      </w:pPr>
    </w:p>
    <w:p w:rsidR="0048497E" w:rsidRDefault="0048497E" w:rsidP="00A7612C">
      <w:pPr>
        <w:spacing w:after="0" w:line="240" w:lineRule="auto"/>
        <w:jc w:val="center"/>
        <w:rPr>
          <w:rFonts w:ascii="Times New Roman" w:hAnsi="Times New Roman" w:cs="Times New Roman"/>
          <w:b/>
          <w:highlight w:val="yellow"/>
        </w:rPr>
      </w:pPr>
    </w:p>
    <w:p w:rsidR="00D332D8" w:rsidRDefault="00D332D8" w:rsidP="00A7612C">
      <w:pPr>
        <w:spacing w:after="0" w:line="240" w:lineRule="auto"/>
        <w:jc w:val="center"/>
        <w:rPr>
          <w:rFonts w:ascii="Times New Roman" w:hAnsi="Times New Roman" w:cs="Times New Roman"/>
          <w:b/>
          <w:highlight w:val="yellow"/>
        </w:rPr>
      </w:pPr>
    </w:p>
    <w:p w:rsidR="00D332D8" w:rsidRDefault="00D332D8" w:rsidP="00A7612C">
      <w:pPr>
        <w:spacing w:after="0" w:line="240" w:lineRule="auto"/>
        <w:jc w:val="center"/>
        <w:rPr>
          <w:rFonts w:ascii="Times New Roman" w:hAnsi="Times New Roman" w:cs="Times New Roman"/>
          <w:b/>
          <w:highlight w:val="yellow"/>
        </w:rPr>
      </w:pPr>
    </w:p>
    <w:p w:rsidR="00A7612C" w:rsidRPr="00192E1A" w:rsidRDefault="008709F3" w:rsidP="00A7612C">
      <w:pPr>
        <w:spacing w:after="0" w:line="240" w:lineRule="auto"/>
        <w:jc w:val="center"/>
        <w:rPr>
          <w:rFonts w:ascii="Times New Roman" w:hAnsi="Times New Roman" w:cs="Times New Roman"/>
          <w:b/>
        </w:rPr>
      </w:pPr>
      <w:r w:rsidRPr="00192E1A">
        <w:rPr>
          <w:rFonts w:ascii="Times New Roman" w:hAnsi="Times New Roman" w:cs="Times New Roman"/>
          <w:b/>
        </w:rPr>
        <w:t>University Senate Meeting Minutes</w:t>
      </w:r>
    </w:p>
    <w:p w:rsidR="00A7612C" w:rsidRPr="00192E1A" w:rsidRDefault="008709F3" w:rsidP="00A7612C">
      <w:pPr>
        <w:spacing w:after="0" w:line="240" w:lineRule="auto"/>
        <w:jc w:val="center"/>
        <w:rPr>
          <w:rFonts w:ascii="Times New Roman" w:hAnsi="Times New Roman" w:cs="Times New Roman"/>
          <w:b/>
        </w:rPr>
      </w:pPr>
      <w:r w:rsidRPr="00192E1A">
        <w:rPr>
          <w:rFonts w:ascii="Times New Roman" w:hAnsi="Times New Roman" w:cs="Times New Roman"/>
          <w:b/>
        </w:rPr>
        <w:t>University Senate Meeting #</w:t>
      </w:r>
      <w:r w:rsidR="00A86171">
        <w:rPr>
          <w:rFonts w:ascii="Times New Roman" w:hAnsi="Times New Roman" w:cs="Times New Roman"/>
          <w:b/>
        </w:rPr>
        <w:t>7</w:t>
      </w:r>
      <w:r w:rsidRPr="00192E1A">
        <w:rPr>
          <w:rFonts w:ascii="Times New Roman" w:hAnsi="Times New Roman" w:cs="Times New Roman"/>
          <w:b/>
        </w:rPr>
        <w:t xml:space="preserve"> for AY 201</w:t>
      </w:r>
      <w:r w:rsidR="00A31B6E" w:rsidRPr="00192E1A">
        <w:rPr>
          <w:rFonts w:ascii="Times New Roman" w:hAnsi="Times New Roman" w:cs="Times New Roman"/>
          <w:b/>
        </w:rPr>
        <w:t>6</w:t>
      </w:r>
      <w:r w:rsidRPr="00192E1A">
        <w:rPr>
          <w:rFonts w:ascii="Times New Roman" w:hAnsi="Times New Roman" w:cs="Times New Roman"/>
          <w:b/>
        </w:rPr>
        <w:t>-201</w:t>
      </w:r>
      <w:r w:rsidR="00A31B6E" w:rsidRPr="00192E1A">
        <w:rPr>
          <w:rFonts w:ascii="Times New Roman" w:hAnsi="Times New Roman" w:cs="Times New Roman"/>
          <w:b/>
        </w:rPr>
        <w:t>7</w:t>
      </w:r>
    </w:p>
    <w:p w:rsidR="008709F3" w:rsidRPr="00192E1A" w:rsidRDefault="00721C29" w:rsidP="00A7612C">
      <w:pPr>
        <w:spacing w:after="0" w:line="240" w:lineRule="auto"/>
        <w:jc w:val="center"/>
        <w:rPr>
          <w:rFonts w:ascii="Times New Roman" w:hAnsi="Times New Roman" w:cs="Times New Roman"/>
          <w:b/>
        </w:rPr>
      </w:pPr>
      <w:r>
        <w:rPr>
          <w:rFonts w:ascii="Times New Roman" w:hAnsi="Times New Roman" w:cs="Times New Roman"/>
          <w:b/>
        </w:rPr>
        <w:t xml:space="preserve">Monday, </w:t>
      </w:r>
      <w:r w:rsidR="00A86171">
        <w:rPr>
          <w:rFonts w:ascii="Times New Roman" w:hAnsi="Times New Roman" w:cs="Times New Roman"/>
          <w:b/>
        </w:rPr>
        <w:t>1</w:t>
      </w:r>
      <w:r w:rsidR="007A45B4">
        <w:rPr>
          <w:rFonts w:ascii="Times New Roman" w:hAnsi="Times New Roman" w:cs="Times New Roman"/>
          <w:b/>
        </w:rPr>
        <w:t xml:space="preserve">0 </w:t>
      </w:r>
      <w:r w:rsidR="00A86171">
        <w:rPr>
          <w:rFonts w:ascii="Times New Roman" w:hAnsi="Times New Roman" w:cs="Times New Roman"/>
          <w:b/>
        </w:rPr>
        <w:t>April</w:t>
      </w:r>
      <w:r w:rsidR="00C76FC7" w:rsidRPr="00192E1A">
        <w:rPr>
          <w:rFonts w:ascii="Times New Roman" w:hAnsi="Times New Roman" w:cs="Times New Roman"/>
          <w:b/>
        </w:rPr>
        <w:t xml:space="preserve"> 201</w:t>
      </w:r>
      <w:r w:rsidR="00D163C1">
        <w:rPr>
          <w:rFonts w:ascii="Times New Roman" w:hAnsi="Times New Roman" w:cs="Times New Roman"/>
          <w:b/>
        </w:rPr>
        <w:t>7</w:t>
      </w:r>
      <w:r w:rsidR="00C76FC7" w:rsidRPr="00192E1A">
        <w:rPr>
          <w:rFonts w:ascii="Times New Roman" w:hAnsi="Times New Roman" w:cs="Times New Roman"/>
          <w:b/>
        </w:rPr>
        <w:t>, Gothic Lounge (H202)</w:t>
      </w:r>
    </w:p>
    <w:p w:rsidR="00A7612C" w:rsidRPr="00192E1A" w:rsidRDefault="00A7612C" w:rsidP="00A7612C">
      <w:pPr>
        <w:spacing w:after="0" w:line="240" w:lineRule="auto"/>
        <w:jc w:val="center"/>
        <w:rPr>
          <w:rFonts w:ascii="Times New Roman" w:hAnsi="Times New Roman" w:cs="Times New Roman"/>
        </w:rPr>
      </w:pPr>
    </w:p>
    <w:p w:rsidR="00721C29" w:rsidRPr="004D2570" w:rsidRDefault="008709F3" w:rsidP="007A45B4">
      <w:pPr>
        <w:spacing w:after="0" w:line="240" w:lineRule="auto"/>
        <w:rPr>
          <w:rFonts w:ascii="Times New Roman" w:hAnsi="Times New Roman" w:cs="Times New Roman"/>
        </w:rPr>
      </w:pPr>
      <w:r w:rsidRPr="004D2570">
        <w:rPr>
          <w:rFonts w:ascii="Times New Roman" w:hAnsi="Times New Roman" w:cs="Times New Roman"/>
        </w:rPr>
        <w:t xml:space="preserve">Senate President, </w:t>
      </w:r>
      <w:r w:rsidR="00A7612C" w:rsidRPr="004D2570">
        <w:rPr>
          <w:rFonts w:ascii="Times New Roman" w:hAnsi="Times New Roman" w:cs="Times New Roman"/>
        </w:rPr>
        <w:t xml:space="preserve">Dr. </w:t>
      </w:r>
      <w:r w:rsidRPr="004D2570">
        <w:rPr>
          <w:rFonts w:ascii="Times New Roman" w:hAnsi="Times New Roman" w:cs="Times New Roman"/>
        </w:rPr>
        <w:t xml:space="preserve">Joseph </w:t>
      </w:r>
      <w:r w:rsidR="00A7612C" w:rsidRPr="004D2570">
        <w:rPr>
          <w:rFonts w:ascii="Times New Roman" w:hAnsi="Times New Roman" w:cs="Times New Roman"/>
        </w:rPr>
        <w:t>Riotto</w:t>
      </w:r>
      <w:r w:rsidRPr="004D2570">
        <w:rPr>
          <w:rFonts w:ascii="Times New Roman" w:hAnsi="Times New Roman" w:cs="Times New Roman"/>
        </w:rPr>
        <w:t>,</w:t>
      </w:r>
      <w:r w:rsidR="00A7612C" w:rsidRPr="004D2570">
        <w:rPr>
          <w:rFonts w:ascii="Times New Roman" w:hAnsi="Times New Roman" w:cs="Times New Roman"/>
        </w:rPr>
        <w:t xml:space="preserve"> ca</w:t>
      </w:r>
      <w:r w:rsidRPr="004D2570">
        <w:rPr>
          <w:rFonts w:ascii="Times New Roman" w:hAnsi="Times New Roman" w:cs="Times New Roman"/>
        </w:rPr>
        <w:t>lled the meeting to order at 2:0</w:t>
      </w:r>
      <w:r w:rsidR="00A86171" w:rsidRPr="004D2570">
        <w:rPr>
          <w:rFonts w:ascii="Times New Roman" w:hAnsi="Times New Roman" w:cs="Times New Roman"/>
        </w:rPr>
        <w:t>7</w:t>
      </w:r>
      <w:r w:rsidRPr="004D2570">
        <w:rPr>
          <w:rFonts w:ascii="Times New Roman" w:hAnsi="Times New Roman" w:cs="Times New Roman"/>
        </w:rPr>
        <w:t xml:space="preserve"> PM</w:t>
      </w:r>
    </w:p>
    <w:p w:rsidR="007A69C8" w:rsidRPr="004D2570" w:rsidRDefault="007A69C8" w:rsidP="00107509">
      <w:pPr>
        <w:spacing w:after="0" w:line="240" w:lineRule="auto"/>
        <w:rPr>
          <w:rFonts w:ascii="Times New Roman" w:hAnsi="Times New Roman" w:cs="Times New Roman"/>
        </w:rPr>
      </w:pPr>
    </w:p>
    <w:p w:rsidR="00840093" w:rsidRPr="004D2570" w:rsidRDefault="007A45B4" w:rsidP="007D77C1">
      <w:pPr>
        <w:spacing w:after="120" w:line="240" w:lineRule="auto"/>
        <w:rPr>
          <w:rFonts w:ascii="Times New Roman" w:hAnsi="Times New Roman" w:cs="Times New Roman"/>
        </w:rPr>
      </w:pPr>
      <w:r w:rsidRPr="004D2570">
        <w:rPr>
          <w:rFonts w:ascii="Times New Roman" w:hAnsi="Times New Roman" w:cs="Times New Roman"/>
          <w:b/>
        </w:rPr>
        <w:t>I</w:t>
      </w:r>
      <w:r w:rsidR="00C76FC7" w:rsidRPr="004D2570">
        <w:rPr>
          <w:rFonts w:ascii="Times New Roman" w:hAnsi="Times New Roman" w:cs="Times New Roman"/>
          <w:b/>
        </w:rPr>
        <w:t>.</w:t>
      </w:r>
      <w:r w:rsidR="00C76FC7" w:rsidRPr="004D2570">
        <w:rPr>
          <w:rFonts w:ascii="Times New Roman" w:hAnsi="Times New Roman" w:cs="Times New Roman"/>
          <w:b/>
        </w:rPr>
        <w:tab/>
      </w:r>
      <w:r w:rsidR="00107509" w:rsidRPr="004D2570">
        <w:rPr>
          <w:rFonts w:ascii="Times New Roman" w:hAnsi="Times New Roman" w:cs="Times New Roman"/>
          <w:b/>
        </w:rPr>
        <w:t>Clicker System Test:</w:t>
      </w:r>
      <w:r w:rsidR="00107509" w:rsidRPr="004D2570">
        <w:rPr>
          <w:rFonts w:ascii="Times New Roman" w:hAnsi="Times New Roman" w:cs="Times New Roman"/>
        </w:rPr>
        <w:t xml:space="preserve"> </w:t>
      </w:r>
      <w:r w:rsidR="00A31B6E" w:rsidRPr="004D2570">
        <w:rPr>
          <w:rFonts w:ascii="Times New Roman" w:hAnsi="Times New Roman" w:cs="Times New Roman"/>
        </w:rPr>
        <w:t>Passed</w:t>
      </w:r>
      <w:r w:rsidR="00107509" w:rsidRPr="004D2570">
        <w:rPr>
          <w:rFonts w:ascii="Times New Roman" w:hAnsi="Times New Roman" w:cs="Times New Roman"/>
        </w:rPr>
        <w:t xml:space="preserve"> </w:t>
      </w:r>
    </w:p>
    <w:p w:rsidR="00107509" w:rsidRPr="004D2570" w:rsidRDefault="00107509" w:rsidP="00107509">
      <w:pPr>
        <w:spacing w:after="0" w:line="240" w:lineRule="auto"/>
        <w:rPr>
          <w:rFonts w:ascii="Times New Roman" w:hAnsi="Times New Roman" w:cs="Times New Roman"/>
          <w:b/>
        </w:rPr>
      </w:pPr>
    </w:p>
    <w:p w:rsidR="00107509" w:rsidRPr="004D2570" w:rsidRDefault="00C76FC7" w:rsidP="00107509">
      <w:pPr>
        <w:pStyle w:val="Heading1"/>
      </w:pPr>
      <w:r w:rsidRPr="004D2570">
        <w:t>II</w:t>
      </w:r>
      <w:r w:rsidR="00840093" w:rsidRPr="004D2570">
        <w:t>.</w:t>
      </w:r>
      <w:r w:rsidR="00840093" w:rsidRPr="004D2570">
        <w:tab/>
      </w:r>
      <w:r w:rsidR="00107509" w:rsidRPr="00E01C3C">
        <w:t>Approval of Agenda</w:t>
      </w:r>
    </w:p>
    <w:p w:rsidR="00107509" w:rsidRPr="004D2570" w:rsidRDefault="00107509" w:rsidP="00107509">
      <w:pPr>
        <w:spacing w:after="0" w:line="240" w:lineRule="auto"/>
        <w:rPr>
          <w:rFonts w:ascii="Times New Roman" w:hAnsi="Times New Roman" w:cs="Times New Roman"/>
        </w:rPr>
      </w:pPr>
      <w:r w:rsidRPr="004D2570">
        <w:rPr>
          <w:rFonts w:ascii="Times New Roman" w:hAnsi="Times New Roman" w:cs="Times New Roman"/>
        </w:rPr>
        <w:tab/>
      </w:r>
      <w:r w:rsidRPr="004D2570">
        <w:rPr>
          <w:rFonts w:ascii="Times New Roman" w:hAnsi="Times New Roman" w:cs="Times New Roman"/>
          <w:u w:val="single"/>
        </w:rPr>
        <w:t>Motion</w:t>
      </w:r>
      <w:r w:rsidRPr="004D2570">
        <w:rPr>
          <w:rFonts w:ascii="Times New Roman" w:hAnsi="Times New Roman" w:cs="Times New Roman"/>
        </w:rPr>
        <w:t xml:space="preserve"> made and seconded to approve agenda.</w:t>
      </w:r>
    </w:p>
    <w:p w:rsidR="00375D59" w:rsidRPr="004D2570" w:rsidRDefault="00107509" w:rsidP="00107509">
      <w:pPr>
        <w:spacing w:after="0" w:line="240" w:lineRule="auto"/>
        <w:ind w:left="1440"/>
        <w:rPr>
          <w:rFonts w:ascii="Times New Roman" w:hAnsi="Times New Roman" w:cs="Times New Roman"/>
        </w:rPr>
      </w:pPr>
      <w:r w:rsidRPr="004D2570">
        <w:rPr>
          <w:rFonts w:ascii="Times New Roman" w:hAnsi="Times New Roman" w:cs="Times New Roman"/>
          <w:u w:val="single"/>
        </w:rPr>
        <w:t>Motion</w:t>
      </w:r>
      <w:r w:rsidRPr="004D2570">
        <w:rPr>
          <w:rFonts w:ascii="Times New Roman" w:hAnsi="Times New Roman" w:cs="Times New Roman"/>
        </w:rPr>
        <w:t xml:space="preserve"> made and seconded t</w:t>
      </w:r>
      <w:r w:rsidR="004D2570" w:rsidRPr="004D2570">
        <w:rPr>
          <w:rFonts w:ascii="Times New Roman" w:hAnsi="Times New Roman" w:cs="Times New Roman"/>
        </w:rPr>
        <w:t>o amend the order of the agenda as follows:</w:t>
      </w:r>
    </w:p>
    <w:p w:rsidR="004D2570" w:rsidRPr="004D2570" w:rsidRDefault="004D2570" w:rsidP="004D2570">
      <w:pPr>
        <w:pStyle w:val="ListParagraph"/>
        <w:numPr>
          <w:ilvl w:val="0"/>
          <w:numId w:val="24"/>
        </w:numPr>
        <w:rPr>
          <w:rFonts w:ascii="Times New Roman" w:hAnsi="Times New Roman"/>
          <w:sz w:val="22"/>
          <w:szCs w:val="22"/>
        </w:rPr>
      </w:pPr>
      <w:r w:rsidRPr="004D2570">
        <w:rPr>
          <w:rFonts w:ascii="Times New Roman" w:hAnsi="Times New Roman"/>
          <w:sz w:val="22"/>
          <w:szCs w:val="22"/>
        </w:rPr>
        <w:t>Move the Graduate Council to immediately after the Senate President’s Report (becoming agenda item VI.)</w:t>
      </w:r>
    </w:p>
    <w:p w:rsidR="004D2570" w:rsidRPr="004D2570" w:rsidRDefault="004D2570" w:rsidP="004D2570">
      <w:pPr>
        <w:pStyle w:val="ListParagraph"/>
        <w:numPr>
          <w:ilvl w:val="0"/>
          <w:numId w:val="24"/>
        </w:numPr>
        <w:spacing w:after="120"/>
        <w:rPr>
          <w:rFonts w:ascii="Times New Roman" w:hAnsi="Times New Roman"/>
          <w:sz w:val="22"/>
          <w:szCs w:val="22"/>
        </w:rPr>
      </w:pPr>
      <w:r w:rsidRPr="004D2570">
        <w:rPr>
          <w:rFonts w:ascii="Times New Roman" w:hAnsi="Times New Roman"/>
          <w:sz w:val="22"/>
          <w:szCs w:val="22"/>
        </w:rPr>
        <w:t>Place discussion of the Doctoral Graduate Handbook immediately after the Graduate Council (agenda item VII.)</w:t>
      </w:r>
    </w:p>
    <w:p w:rsidR="00375D59" w:rsidRPr="004D2570" w:rsidRDefault="002E6B0A" w:rsidP="004D2570">
      <w:pPr>
        <w:spacing w:after="120" w:line="240" w:lineRule="auto"/>
        <w:ind w:left="720" w:firstLine="720"/>
        <w:rPr>
          <w:rFonts w:ascii="Times New Roman" w:hAnsi="Times New Roman" w:cs="Times New Roman"/>
        </w:rPr>
      </w:pPr>
      <w:r w:rsidRPr="004D2570">
        <w:rPr>
          <w:rFonts w:ascii="Times New Roman" w:hAnsi="Times New Roman" w:cs="Times New Roman"/>
        </w:rPr>
        <w:t>Amendment</w:t>
      </w:r>
      <w:r w:rsidR="004D2570" w:rsidRPr="004D2570">
        <w:rPr>
          <w:rFonts w:ascii="Times New Roman" w:hAnsi="Times New Roman" w:cs="Times New Roman"/>
        </w:rPr>
        <w:t>s A</w:t>
      </w:r>
      <w:r w:rsidRPr="004D2570">
        <w:rPr>
          <w:rFonts w:ascii="Times New Roman" w:hAnsi="Times New Roman" w:cs="Times New Roman"/>
        </w:rPr>
        <w:t>pproved</w:t>
      </w:r>
    </w:p>
    <w:p w:rsidR="00107509" w:rsidRPr="004D2570" w:rsidRDefault="00107509" w:rsidP="0044326D">
      <w:pPr>
        <w:spacing w:after="120" w:line="240" w:lineRule="auto"/>
        <w:ind w:left="720"/>
        <w:rPr>
          <w:rFonts w:ascii="Times New Roman" w:hAnsi="Times New Roman" w:cs="Times New Roman"/>
        </w:rPr>
      </w:pPr>
      <w:r w:rsidRPr="004D2570">
        <w:rPr>
          <w:rFonts w:ascii="Times New Roman" w:hAnsi="Times New Roman" w:cs="Times New Roman"/>
        </w:rPr>
        <w:t>Amended Agenda approved</w:t>
      </w:r>
      <w:r w:rsidR="004D2570" w:rsidRPr="004D2570">
        <w:rPr>
          <w:rFonts w:ascii="Times New Roman" w:hAnsi="Times New Roman" w:cs="Times New Roman"/>
        </w:rPr>
        <w:t>. The new order is reflected in the minutes below.</w:t>
      </w:r>
    </w:p>
    <w:p w:rsidR="00840093" w:rsidRPr="004D2570" w:rsidRDefault="00840093" w:rsidP="008709F3">
      <w:pPr>
        <w:spacing w:after="0" w:line="240" w:lineRule="auto"/>
        <w:rPr>
          <w:rFonts w:ascii="Times New Roman" w:hAnsi="Times New Roman" w:cs="Times New Roman"/>
          <w:b/>
        </w:rPr>
      </w:pPr>
    </w:p>
    <w:p w:rsidR="00107509" w:rsidRPr="004D2570" w:rsidRDefault="00C76FC7" w:rsidP="00107509">
      <w:pPr>
        <w:pStyle w:val="Heading1"/>
      </w:pPr>
      <w:r w:rsidRPr="004D2570">
        <w:t>I</w:t>
      </w:r>
      <w:r w:rsidR="007A45B4" w:rsidRPr="004D2570">
        <w:t>II</w:t>
      </w:r>
      <w:r w:rsidR="008709F3" w:rsidRPr="004D2570">
        <w:t>.</w:t>
      </w:r>
      <w:r w:rsidR="008709F3" w:rsidRPr="004D2570">
        <w:tab/>
      </w:r>
      <w:r w:rsidR="00107509" w:rsidRPr="004D2570">
        <w:t>Approval of Minutes</w:t>
      </w:r>
    </w:p>
    <w:p w:rsidR="00107509" w:rsidRPr="004D2570" w:rsidRDefault="00107509" w:rsidP="00107509">
      <w:pPr>
        <w:spacing w:after="0" w:line="240" w:lineRule="auto"/>
        <w:rPr>
          <w:rFonts w:ascii="Times New Roman" w:hAnsi="Times New Roman" w:cs="Times New Roman"/>
        </w:rPr>
      </w:pPr>
      <w:r w:rsidRPr="004D2570">
        <w:rPr>
          <w:rFonts w:ascii="Times New Roman" w:hAnsi="Times New Roman" w:cs="Times New Roman"/>
        </w:rPr>
        <w:tab/>
      </w:r>
      <w:r w:rsidRPr="004D2570">
        <w:rPr>
          <w:rFonts w:ascii="Times New Roman" w:hAnsi="Times New Roman" w:cs="Times New Roman"/>
          <w:u w:val="single"/>
        </w:rPr>
        <w:t>Motion</w:t>
      </w:r>
      <w:r w:rsidRPr="004D2570">
        <w:rPr>
          <w:rFonts w:ascii="Times New Roman" w:hAnsi="Times New Roman" w:cs="Times New Roman"/>
        </w:rPr>
        <w:t xml:space="preserve"> made and seconded to approve the minutes</w:t>
      </w:r>
      <w:r w:rsidR="00375D59" w:rsidRPr="004D2570">
        <w:rPr>
          <w:rFonts w:ascii="Times New Roman" w:hAnsi="Times New Roman" w:cs="Times New Roman"/>
        </w:rPr>
        <w:t xml:space="preserve"> </w:t>
      </w:r>
      <w:r w:rsidR="009438ED" w:rsidRPr="004D2570">
        <w:rPr>
          <w:rFonts w:ascii="Times New Roman" w:hAnsi="Times New Roman" w:cs="Times New Roman"/>
        </w:rPr>
        <w:t>of</w:t>
      </w:r>
      <w:r w:rsidR="00375D59" w:rsidRPr="004D2570">
        <w:rPr>
          <w:rFonts w:ascii="Times New Roman" w:hAnsi="Times New Roman" w:cs="Times New Roman"/>
        </w:rPr>
        <w:t xml:space="preserve"> the </w:t>
      </w:r>
      <w:r w:rsidR="00A86171" w:rsidRPr="004D2570">
        <w:rPr>
          <w:rFonts w:ascii="Times New Roman" w:hAnsi="Times New Roman" w:cs="Times New Roman"/>
        </w:rPr>
        <w:t>20 March</w:t>
      </w:r>
      <w:r w:rsidR="00375D59" w:rsidRPr="004D2570">
        <w:rPr>
          <w:rFonts w:ascii="Times New Roman" w:hAnsi="Times New Roman" w:cs="Times New Roman"/>
        </w:rPr>
        <w:t xml:space="preserve"> </w:t>
      </w:r>
      <w:r w:rsidR="009438ED" w:rsidRPr="004D2570">
        <w:rPr>
          <w:rFonts w:ascii="Times New Roman" w:hAnsi="Times New Roman" w:cs="Times New Roman"/>
        </w:rPr>
        <w:t xml:space="preserve">Senate </w:t>
      </w:r>
      <w:r w:rsidR="00375D59" w:rsidRPr="004D2570">
        <w:rPr>
          <w:rFonts w:ascii="Times New Roman" w:hAnsi="Times New Roman" w:cs="Times New Roman"/>
        </w:rPr>
        <w:t>Meeting</w:t>
      </w:r>
      <w:r w:rsidRPr="004D2570">
        <w:rPr>
          <w:rFonts w:ascii="Times New Roman" w:hAnsi="Times New Roman" w:cs="Times New Roman"/>
        </w:rPr>
        <w:t>.</w:t>
      </w:r>
    </w:p>
    <w:p w:rsidR="00107509" w:rsidRPr="004D2570" w:rsidRDefault="00107509" w:rsidP="00107509">
      <w:pPr>
        <w:spacing w:after="0" w:line="240" w:lineRule="auto"/>
        <w:rPr>
          <w:rFonts w:ascii="Times New Roman" w:hAnsi="Times New Roman" w:cs="Times New Roman"/>
        </w:rPr>
      </w:pPr>
      <w:r w:rsidRPr="004D2570">
        <w:rPr>
          <w:rFonts w:ascii="Times New Roman" w:hAnsi="Times New Roman" w:cs="Times New Roman"/>
        </w:rPr>
        <w:tab/>
        <w:t>Minutes approved</w:t>
      </w:r>
    </w:p>
    <w:p w:rsidR="005B4DE4" w:rsidRPr="004D2570" w:rsidRDefault="005B4DE4" w:rsidP="00107509">
      <w:pPr>
        <w:pStyle w:val="Heading1"/>
      </w:pPr>
    </w:p>
    <w:p w:rsidR="00107509" w:rsidRPr="004D2570" w:rsidRDefault="007A45B4" w:rsidP="00107509">
      <w:pPr>
        <w:spacing w:after="0" w:line="240" w:lineRule="auto"/>
        <w:rPr>
          <w:rFonts w:ascii="Times New Roman" w:hAnsi="Times New Roman" w:cs="Times New Roman"/>
        </w:rPr>
      </w:pPr>
      <w:r w:rsidRPr="004D2570">
        <w:rPr>
          <w:rFonts w:ascii="Times New Roman" w:hAnsi="Times New Roman" w:cs="Times New Roman"/>
          <w:b/>
        </w:rPr>
        <w:t>I</w:t>
      </w:r>
      <w:r w:rsidR="00595FC1" w:rsidRPr="004D2570">
        <w:rPr>
          <w:rFonts w:ascii="Times New Roman" w:hAnsi="Times New Roman" w:cs="Times New Roman"/>
          <w:b/>
        </w:rPr>
        <w:t>V</w:t>
      </w:r>
      <w:r w:rsidR="005B4DE4" w:rsidRPr="004D2570">
        <w:rPr>
          <w:rFonts w:ascii="Times New Roman" w:hAnsi="Times New Roman" w:cs="Times New Roman"/>
          <w:b/>
        </w:rPr>
        <w:t>.</w:t>
      </w:r>
      <w:r w:rsidR="005B4DE4" w:rsidRPr="004D2570">
        <w:rPr>
          <w:rFonts w:ascii="Times New Roman" w:hAnsi="Times New Roman" w:cs="Times New Roman"/>
        </w:rPr>
        <w:tab/>
      </w:r>
      <w:r w:rsidR="00107509" w:rsidRPr="00D76FB8">
        <w:rPr>
          <w:rFonts w:ascii="Times New Roman" w:hAnsi="Times New Roman" w:cs="Times New Roman"/>
          <w:b/>
        </w:rPr>
        <w:t>Announcements</w:t>
      </w:r>
    </w:p>
    <w:p w:rsidR="00107509" w:rsidRPr="004D2570" w:rsidRDefault="009438ED" w:rsidP="002E6B0A">
      <w:pPr>
        <w:pStyle w:val="BodyTextIndent"/>
        <w:spacing w:after="120"/>
      </w:pPr>
      <w:r w:rsidRPr="004D2570">
        <w:t xml:space="preserve">Senate </w:t>
      </w:r>
      <w:r w:rsidR="00107509" w:rsidRPr="004D2570">
        <w:t>President Riotto made the following announcement</w:t>
      </w:r>
      <w:r w:rsidRPr="004D2570">
        <w:t>s</w:t>
      </w:r>
      <w:r w:rsidR="00107509" w:rsidRPr="004D2570">
        <w:t xml:space="preserve"> and referred Senators to the back of the agenda for additional announcements.</w:t>
      </w:r>
    </w:p>
    <w:p w:rsidR="002E6B0A" w:rsidRPr="004D2570" w:rsidRDefault="00BE7444" w:rsidP="00BE7444">
      <w:pPr>
        <w:pStyle w:val="ListParagraph"/>
        <w:numPr>
          <w:ilvl w:val="0"/>
          <w:numId w:val="2"/>
        </w:numPr>
        <w:spacing w:after="120"/>
        <w:contextualSpacing w:val="0"/>
        <w:rPr>
          <w:rFonts w:ascii="Times New Roman" w:hAnsi="Times New Roman"/>
          <w:sz w:val="22"/>
          <w:szCs w:val="22"/>
        </w:rPr>
      </w:pPr>
      <w:r w:rsidRPr="004D2570">
        <w:rPr>
          <w:rFonts w:ascii="Times New Roman" w:hAnsi="Times New Roman"/>
          <w:sz w:val="22"/>
          <w:szCs w:val="22"/>
        </w:rPr>
        <w:t>The 2017 NJCU Commencement is scheduled for Wednesday, 24 May 2017. The ceremony will be held at the Pr</w:t>
      </w:r>
      <w:r w:rsidR="009C1805" w:rsidRPr="004D2570">
        <w:rPr>
          <w:rFonts w:ascii="Times New Roman" w:hAnsi="Times New Roman"/>
          <w:sz w:val="22"/>
          <w:szCs w:val="22"/>
        </w:rPr>
        <w:t>udential Center in Newark, NJ.</w:t>
      </w:r>
    </w:p>
    <w:p w:rsidR="009C1805" w:rsidRPr="004D2570" w:rsidRDefault="004D2570" w:rsidP="004D2570">
      <w:pPr>
        <w:pStyle w:val="ListParagraph"/>
        <w:numPr>
          <w:ilvl w:val="0"/>
          <w:numId w:val="2"/>
        </w:numPr>
        <w:spacing w:after="120"/>
        <w:contextualSpacing w:val="0"/>
        <w:rPr>
          <w:rFonts w:ascii="Times New Roman" w:hAnsi="Times New Roman"/>
          <w:sz w:val="22"/>
          <w:szCs w:val="22"/>
        </w:rPr>
      </w:pPr>
      <w:r w:rsidRPr="004D2570">
        <w:rPr>
          <w:rFonts w:ascii="Times New Roman" w:hAnsi="Times New Roman"/>
          <w:sz w:val="22"/>
          <w:szCs w:val="22"/>
        </w:rPr>
        <w:t>Congratulations to Dr. Joyce Wright on receiving an Honorary Membership into the Tau Sigma National Honor Society. The Division of Student Affairs and the Transfer Resource Center of NJCU cordially invite you to the induction ceremony of the Tau Sigma National Honor Society on Thursday, 13 April 2017 4:00 – 7:00 p.m. in the Gothic Lounge (H202). For more information, please contact Alison Maysilles at extension 3123.</w:t>
      </w:r>
    </w:p>
    <w:p w:rsidR="009C1805" w:rsidRPr="004D2570" w:rsidRDefault="009C1805" w:rsidP="009C1805">
      <w:pPr>
        <w:spacing w:after="120"/>
        <w:rPr>
          <w:rFonts w:ascii="Times New Roman" w:hAnsi="Times New Roman" w:cs="Times New Roman"/>
        </w:rPr>
      </w:pPr>
    </w:p>
    <w:p w:rsidR="00C41C5D" w:rsidRPr="004D2570" w:rsidRDefault="00595FC1" w:rsidP="00C41C5D">
      <w:pPr>
        <w:spacing w:after="0" w:line="240" w:lineRule="auto"/>
        <w:rPr>
          <w:rFonts w:ascii="Times New Roman" w:hAnsi="Times New Roman" w:cs="Times New Roman"/>
          <w:b/>
        </w:rPr>
      </w:pPr>
      <w:r w:rsidRPr="004D2570">
        <w:rPr>
          <w:rFonts w:ascii="Times New Roman" w:hAnsi="Times New Roman" w:cs="Times New Roman"/>
          <w:b/>
        </w:rPr>
        <w:t>V.</w:t>
      </w:r>
      <w:r w:rsidRPr="004D2570">
        <w:rPr>
          <w:rFonts w:ascii="Times New Roman" w:hAnsi="Times New Roman" w:cs="Times New Roman"/>
          <w:b/>
        </w:rPr>
        <w:tab/>
      </w:r>
      <w:r w:rsidR="00C41C5D" w:rsidRPr="006A0CAF">
        <w:rPr>
          <w:rFonts w:ascii="Times New Roman" w:hAnsi="Times New Roman" w:cs="Times New Roman"/>
          <w:b/>
        </w:rPr>
        <w:t>University Senate President’s Report</w:t>
      </w:r>
    </w:p>
    <w:p w:rsidR="004E7F5E" w:rsidRPr="004D2570" w:rsidRDefault="004D2570" w:rsidP="004D2570">
      <w:pPr>
        <w:pStyle w:val="ListParagraph"/>
        <w:numPr>
          <w:ilvl w:val="0"/>
          <w:numId w:val="1"/>
        </w:numPr>
        <w:spacing w:after="120"/>
        <w:contextualSpacing w:val="0"/>
        <w:rPr>
          <w:rFonts w:ascii="Times New Roman" w:hAnsi="Times New Roman"/>
          <w:sz w:val="22"/>
          <w:szCs w:val="22"/>
        </w:rPr>
      </w:pPr>
      <w:r w:rsidRPr="004D2570">
        <w:rPr>
          <w:rFonts w:ascii="Times New Roman" w:hAnsi="Times New Roman"/>
          <w:sz w:val="22"/>
          <w:szCs w:val="22"/>
        </w:rPr>
        <w:t>We want to emphasize, again, that Mondays</w:t>
      </w:r>
      <w:r w:rsidR="00F54347">
        <w:rPr>
          <w:rFonts w:ascii="Times New Roman" w:hAnsi="Times New Roman"/>
          <w:sz w:val="22"/>
          <w:szCs w:val="22"/>
        </w:rPr>
        <w:t>,</w:t>
      </w:r>
      <w:r w:rsidRPr="004D2570">
        <w:rPr>
          <w:rFonts w:ascii="Times New Roman" w:hAnsi="Times New Roman"/>
          <w:sz w:val="22"/>
          <w:szCs w:val="22"/>
        </w:rPr>
        <w:t xml:space="preserve"> </w:t>
      </w:r>
      <w:r w:rsidR="00F54347">
        <w:rPr>
          <w:rFonts w:ascii="Times New Roman" w:hAnsi="Times New Roman"/>
          <w:sz w:val="22"/>
          <w:szCs w:val="22"/>
        </w:rPr>
        <w:t>2:00-4:00 pm,</w:t>
      </w:r>
      <w:r w:rsidRPr="004D2570">
        <w:rPr>
          <w:rFonts w:ascii="Times New Roman" w:hAnsi="Times New Roman"/>
          <w:sz w:val="22"/>
          <w:szCs w:val="22"/>
        </w:rPr>
        <w:t xml:space="preserve"> are identified as University Time on the NJCU University Calendar. That is, the Univers</w:t>
      </w:r>
      <w:r w:rsidR="00F54347">
        <w:rPr>
          <w:rFonts w:ascii="Times New Roman" w:hAnsi="Times New Roman"/>
          <w:sz w:val="22"/>
          <w:szCs w:val="22"/>
        </w:rPr>
        <w:t>ity Senate, Department Meetings,</w:t>
      </w:r>
      <w:r w:rsidRPr="004D2570">
        <w:rPr>
          <w:rFonts w:ascii="Times New Roman" w:hAnsi="Times New Roman"/>
          <w:sz w:val="22"/>
          <w:szCs w:val="22"/>
        </w:rPr>
        <w:t xml:space="preserve"> and Professional Organizations have meetings scheduled. There might be a Monday in certain months that are free; however, please check the University calendar as that could be the reason why your attendance is significantly low if your meeting conflicts with established and approved dates</w:t>
      </w:r>
      <w:r w:rsidR="00A86171" w:rsidRPr="004D2570">
        <w:rPr>
          <w:rFonts w:ascii="Times New Roman" w:hAnsi="Times New Roman"/>
          <w:sz w:val="22"/>
          <w:szCs w:val="22"/>
        </w:rPr>
        <w:t xml:space="preserve"> </w:t>
      </w:r>
    </w:p>
    <w:p w:rsidR="006A0477" w:rsidRPr="004D2570" w:rsidRDefault="00F54347" w:rsidP="00F54347">
      <w:pPr>
        <w:pStyle w:val="ListParagraph"/>
        <w:numPr>
          <w:ilvl w:val="0"/>
          <w:numId w:val="1"/>
        </w:numPr>
        <w:spacing w:after="120"/>
        <w:contextualSpacing w:val="0"/>
        <w:rPr>
          <w:rFonts w:ascii="Times New Roman" w:hAnsi="Times New Roman"/>
          <w:sz w:val="22"/>
          <w:szCs w:val="22"/>
        </w:rPr>
      </w:pPr>
      <w:r w:rsidRPr="00F54347">
        <w:rPr>
          <w:rFonts w:ascii="Times New Roman" w:hAnsi="Times New Roman"/>
          <w:sz w:val="22"/>
          <w:szCs w:val="22"/>
        </w:rPr>
        <w:t>Also, as a reminder</w:t>
      </w:r>
      <w:r w:rsidR="00B967FC">
        <w:rPr>
          <w:rFonts w:ascii="Times New Roman" w:hAnsi="Times New Roman"/>
          <w:sz w:val="22"/>
          <w:szCs w:val="22"/>
        </w:rPr>
        <w:t>,</w:t>
      </w:r>
      <w:r w:rsidRPr="00F54347">
        <w:rPr>
          <w:rFonts w:ascii="Times New Roman" w:hAnsi="Times New Roman"/>
          <w:sz w:val="22"/>
          <w:szCs w:val="22"/>
        </w:rPr>
        <w:t xml:space="preserve"> please note that the Senate-Administration Coordinating Committee (SACC), which meets as needed between Senate meetings, is to serve as the mechanism through which substantive items approved by the Senate are discussed with the administration prior to their consideration and promulgation as University policy by the Board of Trustees. When an agreement can NOT be reached at SACC, the Senate </w:t>
      </w:r>
      <w:r w:rsidRPr="00F54347">
        <w:rPr>
          <w:rFonts w:ascii="Times New Roman" w:hAnsi="Times New Roman"/>
          <w:sz w:val="22"/>
          <w:szCs w:val="22"/>
        </w:rPr>
        <w:lastRenderedPageBreak/>
        <w:t>Executive Committee can request the Board of Trustees to consider the matter. With that said, please note that individuals are still able to request time with the Board of Trustees</w:t>
      </w:r>
      <w:r w:rsidR="006A0477" w:rsidRPr="004D2570">
        <w:rPr>
          <w:rFonts w:ascii="Times New Roman" w:hAnsi="Times New Roman"/>
          <w:sz w:val="22"/>
          <w:szCs w:val="22"/>
        </w:rPr>
        <w:t>.</w:t>
      </w:r>
    </w:p>
    <w:p w:rsidR="00B967FC" w:rsidRPr="00B967FC" w:rsidRDefault="00B967FC" w:rsidP="00942A9E">
      <w:pPr>
        <w:pStyle w:val="ListParagraph"/>
        <w:numPr>
          <w:ilvl w:val="0"/>
          <w:numId w:val="1"/>
        </w:numPr>
        <w:spacing w:after="120"/>
        <w:contextualSpacing w:val="0"/>
        <w:rPr>
          <w:rFonts w:ascii="Times New Roman" w:hAnsi="Times New Roman"/>
          <w:sz w:val="22"/>
          <w:szCs w:val="22"/>
        </w:rPr>
      </w:pPr>
      <w:r>
        <w:rPr>
          <w:rFonts w:ascii="Times New Roman" w:hAnsi="Times New Roman"/>
          <w:b/>
          <w:sz w:val="22"/>
          <w:szCs w:val="22"/>
        </w:rPr>
        <w:t>Selective Updates:</w:t>
      </w:r>
    </w:p>
    <w:p w:rsidR="00DC7854" w:rsidRDefault="00F54347" w:rsidP="00DC7854">
      <w:pPr>
        <w:pStyle w:val="ListParagraph"/>
        <w:numPr>
          <w:ilvl w:val="1"/>
          <w:numId w:val="1"/>
        </w:numPr>
        <w:ind w:left="2347"/>
        <w:contextualSpacing w:val="0"/>
        <w:rPr>
          <w:rFonts w:ascii="Times New Roman" w:hAnsi="Times New Roman"/>
          <w:sz w:val="22"/>
          <w:szCs w:val="22"/>
        </w:rPr>
      </w:pPr>
      <w:r w:rsidRPr="00F54347">
        <w:rPr>
          <w:rFonts w:ascii="Times New Roman" w:hAnsi="Times New Roman"/>
          <w:b/>
          <w:sz w:val="22"/>
          <w:szCs w:val="22"/>
        </w:rPr>
        <w:t>Sanctuary Campus topic:</w:t>
      </w:r>
      <w:r>
        <w:rPr>
          <w:rFonts w:ascii="Times New Roman" w:hAnsi="Times New Roman"/>
          <w:sz w:val="22"/>
          <w:szCs w:val="22"/>
        </w:rPr>
        <w:t xml:space="preserve"> </w:t>
      </w:r>
      <w:r w:rsidRPr="00F54347">
        <w:rPr>
          <w:rFonts w:ascii="Times New Roman" w:hAnsi="Times New Roman"/>
          <w:sz w:val="22"/>
          <w:szCs w:val="22"/>
        </w:rPr>
        <w:t xml:space="preserve">I spoke to President Henderson on Friday, </w:t>
      </w:r>
      <w:r w:rsidR="00942A9E">
        <w:rPr>
          <w:rFonts w:ascii="Times New Roman" w:hAnsi="Times New Roman"/>
          <w:sz w:val="22"/>
          <w:szCs w:val="22"/>
        </w:rPr>
        <w:t xml:space="preserve">7 </w:t>
      </w:r>
      <w:r w:rsidRPr="00F54347">
        <w:rPr>
          <w:rFonts w:ascii="Times New Roman" w:hAnsi="Times New Roman"/>
          <w:sz w:val="22"/>
          <w:szCs w:val="22"/>
        </w:rPr>
        <w:t xml:space="preserve">April and </w:t>
      </w:r>
      <w:r w:rsidR="00B967FC">
        <w:rPr>
          <w:rFonts w:ascii="Times New Roman" w:hAnsi="Times New Roman"/>
          <w:sz w:val="22"/>
          <w:szCs w:val="22"/>
        </w:rPr>
        <w:t>a</w:t>
      </w:r>
      <w:r w:rsidRPr="00F54347">
        <w:rPr>
          <w:rFonts w:ascii="Times New Roman" w:hAnsi="Times New Roman"/>
          <w:sz w:val="22"/>
          <w:szCs w:val="22"/>
        </w:rPr>
        <w:t xml:space="preserve">n “executive summary communication” </w:t>
      </w:r>
      <w:r w:rsidR="00B967FC">
        <w:rPr>
          <w:rFonts w:ascii="Times New Roman" w:hAnsi="Times New Roman"/>
          <w:sz w:val="22"/>
          <w:szCs w:val="22"/>
        </w:rPr>
        <w:t>document will be forthcoming and should be coming in a few hours</w:t>
      </w:r>
      <w:r>
        <w:rPr>
          <w:rFonts w:ascii="Times New Roman" w:hAnsi="Times New Roman"/>
          <w:sz w:val="22"/>
          <w:szCs w:val="22"/>
        </w:rPr>
        <w:t>.</w:t>
      </w:r>
      <w:r w:rsidR="00DC7854">
        <w:rPr>
          <w:rFonts w:ascii="Times New Roman" w:hAnsi="Times New Roman"/>
          <w:sz w:val="22"/>
          <w:szCs w:val="22"/>
        </w:rPr>
        <w:t xml:space="preserve"> </w:t>
      </w:r>
    </w:p>
    <w:p w:rsidR="00F54347" w:rsidRPr="00DC7854" w:rsidRDefault="00DC7854" w:rsidP="00DC7854">
      <w:pPr>
        <w:spacing w:after="120"/>
        <w:ind w:left="2340"/>
        <w:rPr>
          <w:rFonts w:ascii="Times New Roman" w:hAnsi="Times New Roman"/>
        </w:rPr>
      </w:pPr>
      <w:r w:rsidRPr="00DC7854">
        <w:rPr>
          <w:rFonts w:ascii="Times New Roman" w:hAnsi="Times New Roman"/>
        </w:rPr>
        <w:t>The Senate Executive Committee (SEC) received the summary via email during the Senate meeting.</w:t>
      </w:r>
    </w:p>
    <w:p w:rsidR="00F54347" w:rsidRDefault="00F54347" w:rsidP="00B967FC">
      <w:pPr>
        <w:pStyle w:val="ListParagraph"/>
        <w:numPr>
          <w:ilvl w:val="1"/>
          <w:numId w:val="1"/>
        </w:numPr>
        <w:spacing w:after="120"/>
        <w:contextualSpacing w:val="0"/>
        <w:rPr>
          <w:rFonts w:ascii="Times New Roman" w:hAnsi="Times New Roman"/>
          <w:sz w:val="22"/>
          <w:szCs w:val="22"/>
        </w:rPr>
      </w:pPr>
      <w:r w:rsidRPr="00F54347">
        <w:rPr>
          <w:rFonts w:ascii="Times New Roman" w:hAnsi="Times New Roman"/>
          <w:b/>
          <w:sz w:val="22"/>
          <w:szCs w:val="22"/>
        </w:rPr>
        <w:t>Report of the University Senate's Ad Hoc Committee on Administrative Evaluation Plan:</w:t>
      </w:r>
      <w:r w:rsidRPr="00F54347">
        <w:rPr>
          <w:rFonts w:ascii="Times New Roman" w:hAnsi="Times New Roman"/>
          <w:sz w:val="22"/>
          <w:szCs w:val="22"/>
        </w:rPr>
        <w:t xml:space="preserve"> The Senate Executive Committee did receive a communication from the Provost at our last meeting on </w:t>
      </w:r>
      <w:r>
        <w:rPr>
          <w:rFonts w:ascii="Times New Roman" w:hAnsi="Times New Roman"/>
          <w:sz w:val="22"/>
          <w:szCs w:val="22"/>
        </w:rPr>
        <w:t xml:space="preserve">28 </w:t>
      </w:r>
      <w:r w:rsidRPr="00F54347">
        <w:rPr>
          <w:rFonts w:ascii="Times New Roman" w:hAnsi="Times New Roman"/>
          <w:sz w:val="22"/>
          <w:szCs w:val="22"/>
        </w:rPr>
        <w:t xml:space="preserve">March and an e-mail on </w:t>
      </w:r>
      <w:r w:rsidR="00942A9E">
        <w:rPr>
          <w:rFonts w:ascii="Times New Roman" w:hAnsi="Times New Roman"/>
          <w:sz w:val="22"/>
          <w:szCs w:val="22"/>
        </w:rPr>
        <w:t xml:space="preserve">30 </w:t>
      </w:r>
      <w:r w:rsidRPr="00F54347">
        <w:rPr>
          <w:rFonts w:ascii="Times New Roman" w:hAnsi="Times New Roman"/>
          <w:sz w:val="22"/>
          <w:szCs w:val="22"/>
        </w:rPr>
        <w:t>March and will review the latter with the Ad Hoc Committee</w:t>
      </w:r>
      <w:r>
        <w:rPr>
          <w:rFonts w:ascii="Times New Roman" w:hAnsi="Times New Roman"/>
          <w:sz w:val="22"/>
          <w:szCs w:val="22"/>
        </w:rPr>
        <w:t>.</w:t>
      </w:r>
    </w:p>
    <w:p w:rsidR="00F54347" w:rsidRDefault="00F54347" w:rsidP="00B967FC">
      <w:pPr>
        <w:pStyle w:val="ListParagraph"/>
        <w:numPr>
          <w:ilvl w:val="1"/>
          <w:numId w:val="1"/>
        </w:numPr>
        <w:spacing w:after="120"/>
        <w:contextualSpacing w:val="0"/>
        <w:rPr>
          <w:rFonts w:ascii="Times New Roman" w:hAnsi="Times New Roman"/>
          <w:sz w:val="22"/>
          <w:szCs w:val="22"/>
        </w:rPr>
      </w:pPr>
      <w:r w:rsidRPr="00F54347">
        <w:rPr>
          <w:rFonts w:ascii="Times New Roman" w:hAnsi="Times New Roman"/>
          <w:b/>
          <w:sz w:val="22"/>
          <w:szCs w:val="22"/>
        </w:rPr>
        <w:t>Department Personnel Committee item:</w:t>
      </w:r>
      <w:r>
        <w:rPr>
          <w:rFonts w:ascii="Times New Roman" w:hAnsi="Times New Roman"/>
          <w:sz w:val="22"/>
          <w:szCs w:val="22"/>
        </w:rPr>
        <w:t xml:space="preserve"> </w:t>
      </w:r>
      <w:r w:rsidRPr="00F54347">
        <w:rPr>
          <w:rFonts w:ascii="Times New Roman" w:hAnsi="Times New Roman"/>
          <w:sz w:val="22"/>
          <w:szCs w:val="22"/>
        </w:rPr>
        <w:t>Still outstanding. Please see last month’s Senate report</w:t>
      </w:r>
      <w:r>
        <w:rPr>
          <w:rFonts w:ascii="Times New Roman" w:hAnsi="Times New Roman"/>
          <w:sz w:val="22"/>
          <w:szCs w:val="22"/>
        </w:rPr>
        <w:t>.</w:t>
      </w:r>
    </w:p>
    <w:p w:rsidR="006A0477" w:rsidRDefault="00F54347" w:rsidP="00B967FC">
      <w:pPr>
        <w:pStyle w:val="ListParagraph"/>
        <w:numPr>
          <w:ilvl w:val="1"/>
          <w:numId w:val="1"/>
        </w:numPr>
        <w:spacing w:after="120"/>
        <w:contextualSpacing w:val="0"/>
        <w:rPr>
          <w:rFonts w:ascii="Times New Roman" w:hAnsi="Times New Roman"/>
          <w:sz w:val="22"/>
          <w:szCs w:val="22"/>
        </w:rPr>
      </w:pPr>
      <w:r w:rsidRPr="00F54347">
        <w:rPr>
          <w:rFonts w:ascii="Times New Roman" w:hAnsi="Times New Roman"/>
          <w:b/>
          <w:sz w:val="22"/>
          <w:szCs w:val="22"/>
        </w:rPr>
        <w:t>Master Course List:</w:t>
      </w:r>
      <w:r w:rsidRPr="00F54347">
        <w:rPr>
          <w:rFonts w:ascii="Times New Roman" w:hAnsi="Times New Roman"/>
          <w:sz w:val="22"/>
          <w:szCs w:val="22"/>
        </w:rPr>
        <w:t xml:space="preserve"> We communicated our concern to Administration (for example the Vice President of Enrollment Management, on Thursday, </w:t>
      </w:r>
      <w:r>
        <w:rPr>
          <w:rFonts w:ascii="Times New Roman" w:hAnsi="Times New Roman"/>
          <w:sz w:val="22"/>
          <w:szCs w:val="22"/>
        </w:rPr>
        <w:t xml:space="preserve">6 </w:t>
      </w:r>
      <w:r w:rsidRPr="00F54347">
        <w:rPr>
          <w:rFonts w:ascii="Times New Roman" w:hAnsi="Times New Roman"/>
          <w:sz w:val="22"/>
          <w:szCs w:val="22"/>
        </w:rPr>
        <w:t>April) regarding the lack of the Master Course List being implemented; therefore, we have positioned this item for the next SACC meeting set for Thursday</w:t>
      </w:r>
      <w:r>
        <w:rPr>
          <w:rFonts w:ascii="Times New Roman" w:hAnsi="Times New Roman"/>
          <w:sz w:val="22"/>
          <w:szCs w:val="22"/>
        </w:rPr>
        <w:t>, 13</w:t>
      </w:r>
      <w:r w:rsidRPr="00F54347">
        <w:rPr>
          <w:rFonts w:ascii="Times New Roman" w:hAnsi="Times New Roman"/>
          <w:sz w:val="22"/>
          <w:szCs w:val="22"/>
        </w:rPr>
        <w:t xml:space="preserve"> April. We are respectively requesting that it be implemented by Thursday</w:t>
      </w:r>
      <w:r>
        <w:rPr>
          <w:rFonts w:ascii="Times New Roman" w:hAnsi="Times New Roman"/>
          <w:sz w:val="22"/>
          <w:szCs w:val="22"/>
        </w:rPr>
        <w:t>, 20</w:t>
      </w:r>
      <w:r w:rsidRPr="00F54347">
        <w:rPr>
          <w:rFonts w:ascii="Times New Roman" w:hAnsi="Times New Roman"/>
          <w:sz w:val="22"/>
          <w:szCs w:val="22"/>
        </w:rPr>
        <w:t xml:space="preserve"> April so that it facilitates Spring 2017 student enrollment and faculty advisement</w:t>
      </w:r>
      <w:r>
        <w:rPr>
          <w:rFonts w:ascii="Times New Roman" w:hAnsi="Times New Roman"/>
          <w:sz w:val="22"/>
          <w:szCs w:val="22"/>
        </w:rPr>
        <w:t>.</w:t>
      </w:r>
    </w:p>
    <w:p w:rsidR="00F54347" w:rsidRDefault="00F54347" w:rsidP="00B967FC">
      <w:pPr>
        <w:pStyle w:val="ListParagraph"/>
        <w:numPr>
          <w:ilvl w:val="1"/>
          <w:numId w:val="1"/>
        </w:numPr>
        <w:spacing w:after="120"/>
        <w:contextualSpacing w:val="0"/>
        <w:rPr>
          <w:rFonts w:ascii="Times New Roman" w:hAnsi="Times New Roman"/>
          <w:sz w:val="22"/>
          <w:szCs w:val="22"/>
        </w:rPr>
      </w:pPr>
      <w:r w:rsidRPr="00F54347">
        <w:rPr>
          <w:rFonts w:ascii="Times New Roman" w:hAnsi="Times New Roman"/>
          <w:b/>
          <w:sz w:val="22"/>
          <w:szCs w:val="22"/>
        </w:rPr>
        <w:t>Expectation for Tenure:</w:t>
      </w:r>
      <w:r w:rsidRPr="00F54347">
        <w:rPr>
          <w:rFonts w:ascii="Times New Roman" w:hAnsi="Times New Roman"/>
          <w:sz w:val="22"/>
          <w:szCs w:val="22"/>
        </w:rPr>
        <w:t xml:space="preserve"> It was noted at the last Senate meeting that there are excellent forms of scholarship outside of peer-reviewed and refereed publications (for example: "where peer review is not the norm"). Also, I would be remiss if I did not relay a number of communications received that it was very gratifying to see tenured faculty in support of the untenured faculty. </w:t>
      </w:r>
      <w:r>
        <w:rPr>
          <w:rFonts w:ascii="Times New Roman" w:hAnsi="Times New Roman"/>
          <w:sz w:val="22"/>
          <w:szCs w:val="22"/>
        </w:rPr>
        <w:t>The Senate</w:t>
      </w:r>
      <w:r w:rsidRPr="00F54347">
        <w:rPr>
          <w:rFonts w:ascii="Times New Roman" w:hAnsi="Times New Roman"/>
          <w:sz w:val="22"/>
          <w:szCs w:val="22"/>
        </w:rPr>
        <w:t xml:space="preserve"> passed </w:t>
      </w:r>
      <w:r>
        <w:rPr>
          <w:rFonts w:ascii="Times New Roman" w:hAnsi="Times New Roman"/>
          <w:sz w:val="22"/>
          <w:szCs w:val="22"/>
        </w:rPr>
        <w:t xml:space="preserve">a motion </w:t>
      </w:r>
      <w:r w:rsidRPr="00F54347">
        <w:rPr>
          <w:rFonts w:ascii="Times New Roman" w:hAnsi="Times New Roman"/>
          <w:sz w:val="22"/>
          <w:szCs w:val="22"/>
        </w:rPr>
        <w:t xml:space="preserve">indicating that </w:t>
      </w:r>
      <w:r w:rsidR="00B967FC">
        <w:rPr>
          <w:rFonts w:ascii="Times New Roman" w:hAnsi="Times New Roman"/>
          <w:sz w:val="22"/>
          <w:szCs w:val="22"/>
        </w:rPr>
        <w:t>it</w:t>
      </w:r>
      <w:r w:rsidRPr="00F54347">
        <w:rPr>
          <w:rFonts w:ascii="Times New Roman" w:hAnsi="Times New Roman"/>
          <w:sz w:val="22"/>
          <w:szCs w:val="22"/>
        </w:rPr>
        <w:t xml:space="preserve"> supports the existing tenure policy (pp 78-79 of the Faculty Handbook) and that it follows the normal procedure and be presented to SACC. Also, it was acknowledged and very appreciative that Administration will not change the policy on tenure and maintain its past practices and interpretations and will not change anything; however, given that the motion passed the Senate, it needs to be presented to SACC at the </w:t>
      </w:r>
      <w:r w:rsidR="00942A9E">
        <w:rPr>
          <w:rFonts w:ascii="Times New Roman" w:hAnsi="Times New Roman"/>
          <w:sz w:val="22"/>
          <w:szCs w:val="22"/>
        </w:rPr>
        <w:t xml:space="preserve">13 </w:t>
      </w:r>
      <w:r w:rsidRPr="00F54347">
        <w:rPr>
          <w:rFonts w:ascii="Times New Roman" w:hAnsi="Times New Roman"/>
          <w:sz w:val="22"/>
          <w:szCs w:val="22"/>
        </w:rPr>
        <w:t>April</w:t>
      </w:r>
      <w:r>
        <w:rPr>
          <w:rFonts w:ascii="Times New Roman" w:hAnsi="Times New Roman"/>
          <w:sz w:val="22"/>
          <w:szCs w:val="22"/>
        </w:rPr>
        <w:t xml:space="preserve"> </w:t>
      </w:r>
      <w:r w:rsidRPr="00F54347">
        <w:rPr>
          <w:rFonts w:ascii="Times New Roman" w:hAnsi="Times New Roman"/>
          <w:sz w:val="22"/>
          <w:szCs w:val="22"/>
        </w:rPr>
        <w:t>meeting</w:t>
      </w:r>
      <w:r>
        <w:rPr>
          <w:rFonts w:ascii="Times New Roman" w:hAnsi="Times New Roman"/>
          <w:sz w:val="22"/>
          <w:szCs w:val="22"/>
        </w:rPr>
        <w:t>.</w:t>
      </w:r>
    </w:p>
    <w:p w:rsidR="00F54347" w:rsidRDefault="00F54347" w:rsidP="00B967FC">
      <w:pPr>
        <w:pStyle w:val="ListParagraph"/>
        <w:numPr>
          <w:ilvl w:val="1"/>
          <w:numId w:val="1"/>
        </w:numPr>
        <w:spacing w:after="120"/>
        <w:contextualSpacing w:val="0"/>
        <w:rPr>
          <w:rFonts w:ascii="Times New Roman" w:hAnsi="Times New Roman"/>
          <w:sz w:val="22"/>
          <w:szCs w:val="22"/>
        </w:rPr>
      </w:pPr>
      <w:r w:rsidRPr="00B967FC">
        <w:rPr>
          <w:rFonts w:ascii="Times New Roman" w:hAnsi="Times New Roman"/>
          <w:b/>
          <w:sz w:val="22"/>
          <w:szCs w:val="22"/>
        </w:rPr>
        <w:t>Planning, Development and Budget Committee</w:t>
      </w:r>
      <w:r w:rsidRPr="00F54347">
        <w:rPr>
          <w:rFonts w:ascii="Times New Roman" w:hAnsi="Times New Roman"/>
          <w:sz w:val="22"/>
          <w:szCs w:val="22"/>
        </w:rPr>
        <w:t>: In speaking to the co-chairs</w:t>
      </w:r>
      <w:r w:rsidR="00B967FC">
        <w:rPr>
          <w:rFonts w:ascii="Times New Roman" w:hAnsi="Times New Roman"/>
          <w:sz w:val="22"/>
          <w:szCs w:val="22"/>
        </w:rPr>
        <w:t>,</w:t>
      </w:r>
      <w:r w:rsidRPr="00F54347">
        <w:rPr>
          <w:rFonts w:ascii="Times New Roman" w:hAnsi="Times New Roman"/>
          <w:sz w:val="22"/>
          <w:szCs w:val="22"/>
        </w:rPr>
        <w:t xml:space="preserve"> they have not received requested financial data as the Finance Department is unable to do so</w:t>
      </w:r>
      <w:r w:rsidR="00B967FC">
        <w:rPr>
          <w:rFonts w:ascii="Times New Roman" w:hAnsi="Times New Roman"/>
          <w:sz w:val="22"/>
          <w:szCs w:val="22"/>
        </w:rPr>
        <w:t>.</w:t>
      </w:r>
      <w:r w:rsidRPr="00F54347">
        <w:rPr>
          <w:rFonts w:ascii="Times New Roman" w:hAnsi="Times New Roman"/>
          <w:sz w:val="22"/>
          <w:szCs w:val="22"/>
        </w:rPr>
        <w:t xml:space="preserve"> </w:t>
      </w:r>
      <w:r w:rsidR="00B967FC">
        <w:rPr>
          <w:rFonts w:ascii="Times New Roman" w:hAnsi="Times New Roman"/>
          <w:sz w:val="22"/>
          <w:szCs w:val="22"/>
        </w:rPr>
        <w:t>A</w:t>
      </w:r>
      <w:r w:rsidRPr="00F54347">
        <w:rPr>
          <w:rFonts w:ascii="Times New Roman" w:hAnsi="Times New Roman"/>
          <w:sz w:val="22"/>
          <w:szCs w:val="22"/>
        </w:rPr>
        <w:t xml:space="preserve">s a result, we positioned the PD&amp;B’s request at SACC as the PD&amp;B committee is unable to fulfill their charge of </w:t>
      </w:r>
      <w:r w:rsidR="00B967FC">
        <w:rPr>
          <w:rFonts w:ascii="Times New Roman" w:hAnsi="Times New Roman"/>
          <w:sz w:val="22"/>
          <w:szCs w:val="22"/>
        </w:rPr>
        <w:t xml:space="preserve">9 </w:t>
      </w:r>
      <w:r w:rsidRPr="00F54347">
        <w:rPr>
          <w:rFonts w:ascii="Times New Roman" w:hAnsi="Times New Roman"/>
          <w:sz w:val="22"/>
          <w:szCs w:val="22"/>
        </w:rPr>
        <w:t xml:space="preserve">November 2016 and clarified shortly thereafter. The request will be presented to SACC at the </w:t>
      </w:r>
      <w:r w:rsidR="00B967FC">
        <w:rPr>
          <w:rFonts w:ascii="Times New Roman" w:hAnsi="Times New Roman"/>
          <w:sz w:val="22"/>
          <w:szCs w:val="22"/>
        </w:rPr>
        <w:t xml:space="preserve">13 </w:t>
      </w:r>
      <w:r w:rsidRPr="00F54347">
        <w:rPr>
          <w:rFonts w:ascii="Times New Roman" w:hAnsi="Times New Roman"/>
          <w:sz w:val="22"/>
          <w:szCs w:val="22"/>
        </w:rPr>
        <w:t xml:space="preserve">April 2017 meeting with targeted communication to the PD&amp;B of information by Thursday, </w:t>
      </w:r>
      <w:r w:rsidR="00B967FC">
        <w:rPr>
          <w:rFonts w:ascii="Times New Roman" w:hAnsi="Times New Roman"/>
          <w:sz w:val="22"/>
          <w:szCs w:val="22"/>
        </w:rPr>
        <w:t xml:space="preserve">20 </w:t>
      </w:r>
      <w:r w:rsidRPr="00F54347">
        <w:rPr>
          <w:rFonts w:ascii="Times New Roman" w:hAnsi="Times New Roman"/>
          <w:sz w:val="22"/>
          <w:szCs w:val="22"/>
        </w:rPr>
        <w:t>April</w:t>
      </w:r>
      <w:r>
        <w:rPr>
          <w:rFonts w:ascii="Times New Roman" w:hAnsi="Times New Roman"/>
          <w:sz w:val="22"/>
          <w:szCs w:val="22"/>
        </w:rPr>
        <w:t>.</w:t>
      </w:r>
    </w:p>
    <w:p w:rsidR="00B967FC" w:rsidRDefault="00F54347" w:rsidP="00B967FC">
      <w:pPr>
        <w:pStyle w:val="ListParagraph"/>
        <w:numPr>
          <w:ilvl w:val="1"/>
          <w:numId w:val="1"/>
        </w:numPr>
        <w:spacing w:after="120"/>
        <w:rPr>
          <w:rFonts w:ascii="Times New Roman" w:hAnsi="Times New Roman"/>
          <w:sz w:val="22"/>
          <w:szCs w:val="22"/>
        </w:rPr>
      </w:pPr>
      <w:r w:rsidRPr="00B967FC">
        <w:rPr>
          <w:rFonts w:ascii="Times New Roman" w:hAnsi="Times New Roman"/>
          <w:b/>
          <w:sz w:val="22"/>
          <w:szCs w:val="22"/>
        </w:rPr>
        <w:t>Other selected outstanding items:</w:t>
      </w:r>
      <w:r w:rsidR="00B967FC">
        <w:rPr>
          <w:rFonts w:ascii="Times New Roman" w:hAnsi="Times New Roman"/>
          <w:sz w:val="22"/>
          <w:szCs w:val="22"/>
        </w:rPr>
        <w:t xml:space="preserve"> </w:t>
      </w:r>
    </w:p>
    <w:p w:rsidR="00B967FC" w:rsidRDefault="00F54347" w:rsidP="00B967FC">
      <w:pPr>
        <w:pStyle w:val="ListParagraph"/>
        <w:numPr>
          <w:ilvl w:val="2"/>
          <w:numId w:val="1"/>
        </w:numPr>
        <w:spacing w:after="120"/>
        <w:rPr>
          <w:rFonts w:ascii="Times New Roman" w:hAnsi="Times New Roman"/>
          <w:sz w:val="22"/>
          <w:szCs w:val="22"/>
        </w:rPr>
      </w:pPr>
      <w:r w:rsidRPr="00B967FC">
        <w:rPr>
          <w:rFonts w:ascii="Times New Roman" w:hAnsi="Times New Roman"/>
          <w:sz w:val="22"/>
          <w:szCs w:val="22"/>
        </w:rPr>
        <w:t>Completion of the Student Travel Policy</w:t>
      </w:r>
    </w:p>
    <w:p w:rsidR="00DC7854" w:rsidRDefault="00F54347" w:rsidP="00B967FC">
      <w:pPr>
        <w:pStyle w:val="ListParagraph"/>
        <w:numPr>
          <w:ilvl w:val="2"/>
          <w:numId w:val="1"/>
        </w:numPr>
        <w:spacing w:after="120"/>
        <w:rPr>
          <w:rFonts w:ascii="Times New Roman" w:hAnsi="Times New Roman"/>
          <w:sz w:val="22"/>
          <w:szCs w:val="22"/>
        </w:rPr>
      </w:pPr>
      <w:r w:rsidRPr="00DC7854">
        <w:rPr>
          <w:rFonts w:ascii="Times New Roman" w:hAnsi="Times New Roman"/>
          <w:sz w:val="22"/>
          <w:szCs w:val="22"/>
        </w:rPr>
        <w:t>Mini-grants and Development funds status as we are continually being requested the status.</w:t>
      </w:r>
      <w:r w:rsidR="00B967FC" w:rsidRPr="00DC7854">
        <w:rPr>
          <w:rFonts w:ascii="Times New Roman" w:hAnsi="Times New Roman"/>
          <w:sz w:val="22"/>
          <w:szCs w:val="22"/>
        </w:rPr>
        <w:t xml:space="preserve"> </w:t>
      </w:r>
    </w:p>
    <w:p w:rsidR="00F54347" w:rsidRPr="00DC7854" w:rsidRDefault="00F54347" w:rsidP="00DC7854">
      <w:pPr>
        <w:pStyle w:val="ListParagraph"/>
        <w:numPr>
          <w:ilvl w:val="2"/>
          <w:numId w:val="1"/>
        </w:numPr>
        <w:spacing w:after="120"/>
        <w:ind w:left="3067"/>
        <w:contextualSpacing w:val="0"/>
        <w:rPr>
          <w:rFonts w:ascii="Times New Roman" w:hAnsi="Times New Roman"/>
          <w:sz w:val="22"/>
          <w:szCs w:val="22"/>
        </w:rPr>
      </w:pPr>
      <w:r w:rsidRPr="00DC7854">
        <w:rPr>
          <w:rFonts w:ascii="Times New Roman" w:hAnsi="Times New Roman"/>
          <w:sz w:val="22"/>
          <w:szCs w:val="22"/>
        </w:rPr>
        <w:t>Undergraduate and Graduate Catalogues on the website will be updated and are targeted to be completed by the Fall 2017. This will facilitate student and NJCU community information and communication.</w:t>
      </w:r>
    </w:p>
    <w:p w:rsidR="00942A9E" w:rsidRDefault="00F54347" w:rsidP="00942A9E">
      <w:pPr>
        <w:pStyle w:val="ListParagraph"/>
        <w:numPr>
          <w:ilvl w:val="0"/>
          <w:numId w:val="1"/>
        </w:numPr>
        <w:spacing w:after="120"/>
        <w:contextualSpacing w:val="0"/>
        <w:rPr>
          <w:rFonts w:ascii="Times New Roman" w:hAnsi="Times New Roman"/>
          <w:sz w:val="22"/>
          <w:szCs w:val="22"/>
        </w:rPr>
      </w:pPr>
      <w:r w:rsidRPr="00DC7854">
        <w:rPr>
          <w:rFonts w:ascii="Times New Roman" w:hAnsi="Times New Roman"/>
          <w:b/>
          <w:sz w:val="22"/>
          <w:szCs w:val="22"/>
        </w:rPr>
        <w:lastRenderedPageBreak/>
        <w:t>The Search Committee for the Assistant Provost</w:t>
      </w:r>
      <w:r w:rsidRPr="00F54347">
        <w:rPr>
          <w:rFonts w:ascii="Times New Roman" w:hAnsi="Times New Roman"/>
          <w:sz w:val="22"/>
          <w:szCs w:val="22"/>
        </w:rPr>
        <w:t xml:space="preserve"> has met and has received its information from Human Resources and its charge from the Provost and is moving forward. </w:t>
      </w:r>
    </w:p>
    <w:p w:rsidR="00F54347" w:rsidRDefault="00F54347" w:rsidP="00942A9E">
      <w:pPr>
        <w:pStyle w:val="ListParagraph"/>
        <w:spacing w:after="120"/>
        <w:ind w:left="1440"/>
        <w:contextualSpacing w:val="0"/>
        <w:rPr>
          <w:rFonts w:ascii="Times New Roman" w:hAnsi="Times New Roman"/>
          <w:sz w:val="22"/>
          <w:szCs w:val="22"/>
        </w:rPr>
      </w:pPr>
      <w:r w:rsidRPr="00F54347">
        <w:rPr>
          <w:rFonts w:ascii="Times New Roman" w:hAnsi="Times New Roman"/>
          <w:sz w:val="22"/>
          <w:szCs w:val="22"/>
        </w:rPr>
        <w:t>The search committee did have an individual step down producing a vacancy. The search committee was unanimously agreeable and indicated it was appropriate to have another individual elected by the Senate at this meeting. All colleges and the School of Business are represented; therefore, there is no restriction on this</w:t>
      </w:r>
      <w:r w:rsidR="00DC7854">
        <w:rPr>
          <w:rFonts w:ascii="Times New Roman" w:hAnsi="Times New Roman"/>
          <w:sz w:val="22"/>
          <w:szCs w:val="22"/>
        </w:rPr>
        <w:t xml:space="preserve"> member</w:t>
      </w:r>
      <w:r>
        <w:rPr>
          <w:rFonts w:ascii="Times New Roman" w:hAnsi="Times New Roman"/>
          <w:sz w:val="22"/>
          <w:szCs w:val="22"/>
        </w:rPr>
        <w:t xml:space="preserve">. </w:t>
      </w:r>
      <w:r w:rsidRPr="00F54347">
        <w:rPr>
          <w:rFonts w:ascii="Times New Roman" w:hAnsi="Times New Roman"/>
          <w:sz w:val="22"/>
          <w:szCs w:val="22"/>
        </w:rPr>
        <w:t xml:space="preserve">With that said, can we have a volunteer to serve on this </w:t>
      </w:r>
      <w:r w:rsidR="00DC7854">
        <w:rPr>
          <w:rFonts w:ascii="Times New Roman" w:hAnsi="Times New Roman"/>
          <w:sz w:val="22"/>
          <w:szCs w:val="22"/>
        </w:rPr>
        <w:t xml:space="preserve">search </w:t>
      </w:r>
      <w:r w:rsidRPr="00F54347">
        <w:rPr>
          <w:rFonts w:ascii="Times New Roman" w:hAnsi="Times New Roman"/>
          <w:sz w:val="22"/>
          <w:szCs w:val="22"/>
        </w:rPr>
        <w:t>committee</w:t>
      </w:r>
      <w:r>
        <w:rPr>
          <w:rFonts w:ascii="Times New Roman" w:hAnsi="Times New Roman"/>
          <w:sz w:val="22"/>
          <w:szCs w:val="22"/>
        </w:rPr>
        <w:t>?</w:t>
      </w:r>
    </w:p>
    <w:p w:rsidR="00F54347" w:rsidRDefault="007C3577" w:rsidP="00FE32EC">
      <w:pPr>
        <w:pStyle w:val="ListParagraph"/>
        <w:ind w:left="1440"/>
        <w:contextualSpacing w:val="0"/>
        <w:rPr>
          <w:rFonts w:ascii="Times New Roman" w:hAnsi="Times New Roman"/>
          <w:sz w:val="22"/>
          <w:szCs w:val="22"/>
        </w:rPr>
      </w:pPr>
      <w:r>
        <w:rPr>
          <w:rFonts w:ascii="Times New Roman" w:hAnsi="Times New Roman"/>
          <w:sz w:val="22"/>
          <w:szCs w:val="22"/>
        </w:rPr>
        <w:t>Dr. Rosi</w:t>
      </w:r>
      <w:r w:rsidR="00F54347" w:rsidRPr="00FE32EC">
        <w:rPr>
          <w:rFonts w:ascii="Times New Roman" w:hAnsi="Times New Roman"/>
          <w:sz w:val="22"/>
          <w:szCs w:val="22"/>
        </w:rPr>
        <w:t>lyn Overton volunteered</w:t>
      </w:r>
      <w:r w:rsidR="00F54347">
        <w:rPr>
          <w:rFonts w:ascii="Times New Roman" w:hAnsi="Times New Roman"/>
          <w:sz w:val="22"/>
          <w:szCs w:val="22"/>
        </w:rPr>
        <w:t>.</w:t>
      </w:r>
    </w:p>
    <w:p w:rsidR="00DC7854" w:rsidRPr="00F54347" w:rsidRDefault="00DC7854" w:rsidP="00942A9E">
      <w:pPr>
        <w:pStyle w:val="ListParagraph"/>
        <w:spacing w:after="120"/>
        <w:ind w:left="1440"/>
        <w:contextualSpacing w:val="0"/>
        <w:rPr>
          <w:rFonts w:ascii="Times New Roman" w:hAnsi="Times New Roman"/>
          <w:sz w:val="22"/>
          <w:szCs w:val="22"/>
        </w:rPr>
      </w:pPr>
      <w:r w:rsidRPr="00DC7854">
        <w:rPr>
          <w:rFonts w:ascii="Times New Roman" w:hAnsi="Times New Roman"/>
          <w:sz w:val="22"/>
          <w:szCs w:val="22"/>
        </w:rPr>
        <w:t>Dr. Overton</w:t>
      </w:r>
      <w:r w:rsidR="00FE32EC">
        <w:rPr>
          <w:rFonts w:ascii="Times New Roman" w:hAnsi="Times New Roman"/>
          <w:sz w:val="22"/>
          <w:szCs w:val="22"/>
        </w:rPr>
        <w:t xml:space="preserve"> was elected to serve on the committee.</w:t>
      </w:r>
    </w:p>
    <w:p w:rsidR="00C41C5D" w:rsidRPr="004D2570" w:rsidRDefault="00C41C5D" w:rsidP="00406A63">
      <w:pPr>
        <w:spacing w:after="0" w:line="240" w:lineRule="auto"/>
        <w:rPr>
          <w:rFonts w:ascii="Times New Roman" w:hAnsi="Times New Roman" w:cs="Times New Roman"/>
          <w:b/>
        </w:rPr>
      </w:pPr>
    </w:p>
    <w:p w:rsidR="00A86171" w:rsidRPr="008F2301" w:rsidRDefault="00C41C5D" w:rsidP="007C0333">
      <w:pPr>
        <w:spacing w:after="120" w:line="240" w:lineRule="auto"/>
        <w:rPr>
          <w:rFonts w:ascii="Times New Roman" w:hAnsi="Times New Roman" w:cs="Times New Roman"/>
        </w:rPr>
      </w:pPr>
      <w:r w:rsidRPr="004D2570">
        <w:rPr>
          <w:rFonts w:ascii="Times New Roman" w:hAnsi="Times New Roman" w:cs="Times New Roman"/>
          <w:b/>
        </w:rPr>
        <w:t>VI.</w:t>
      </w:r>
      <w:r w:rsidRPr="004D2570">
        <w:rPr>
          <w:rFonts w:ascii="Times New Roman" w:hAnsi="Times New Roman" w:cs="Times New Roman"/>
          <w:b/>
        </w:rPr>
        <w:tab/>
      </w:r>
      <w:r w:rsidR="00A86171" w:rsidRPr="00452781">
        <w:rPr>
          <w:rFonts w:ascii="Times New Roman" w:hAnsi="Times New Roman" w:cs="Times New Roman"/>
          <w:b/>
        </w:rPr>
        <w:t>Graduate Council</w:t>
      </w:r>
      <w:r w:rsidR="008F2301">
        <w:rPr>
          <w:rFonts w:ascii="Times New Roman" w:hAnsi="Times New Roman" w:cs="Times New Roman"/>
        </w:rPr>
        <w:t xml:space="preserve"> – Dr. Laura Zieger, Ed. Technology, Chairperson</w:t>
      </w:r>
    </w:p>
    <w:p w:rsidR="00D80753" w:rsidRDefault="003A0DEE" w:rsidP="007C0333">
      <w:pPr>
        <w:spacing w:after="120" w:line="240" w:lineRule="auto"/>
        <w:ind w:left="720"/>
        <w:rPr>
          <w:rFonts w:ascii="Times New Roman" w:hAnsi="Times New Roman" w:cs="Times New Roman"/>
        </w:rPr>
      </w:pPr>
      <w:r>
        <w:rPr>
          <w:rFonts w:ascii="Times New Roman" w:hAnsi="Times New Roman" w:cs="Times New Roman"/>
        </w:rPr>
        <w:t xml:space="preserve">The presentation was a response to a request from Senate President Riotto in response to an email from Dr. Zieger </w:t>
      </w:r>
      <w:r w:rsidR="007C0333">
        <w:rPr>
          <w:rFonts w:ascii="Times New Roman" w:hAnsi="Times New Roman" w:cs="Times New Roman"/>
        </w:rPr>
        <w:t xml:space="preserve">describing her attempts to have the Graduate Council reconvened </w:t>
      </w:r>
      <w:r>
        <w:rPr>
          <w:rFonts w:ascii="Times New Roman" w:hAnsi="Times New Roman" w:cs="Times New Roman"/>
        </w:rPr>
        <w:t>(see attachment #1).</w:t>
      </w:r>
    </w:p>
    <w:p w:rsidR="007C0333" w:rsidRDefault="007C0333" w:rsidP="007C0333">
      <w:pPr>
        <w:spacing w:after="120" w:line="240" w:lineRule="auto"/>
        <w:ind w:left="720"/>
        <w:rPr>
          <w:rFonts w:ascii="Times New Roman" w:hAnsi="Times New Roman" w:cs="Times New Roman"/>
        </w:rPr>
      </w:pPr>
      <w:r>
        <w:rPr>
          <w:rFonts w:ascii="Times New Roman" w:hAnsi="Times New Roman" w:cs="Times New Roman"/>
        </w:rPr>
        <w:t>First some background was presented to provide reference for the topic.</w:t>
      </w:r>
    </w:p>
    <w:p w:rsidR="003A0DEE" w:rsidRDefault="003A0DEE" w:rsidP="007C0333">
      <w:pPr>
        <w:spacing w:after="120" w:line="240" w:lineRule="auto"/>
        <w:ind w:left="1440"/>
        <w:rPr>
          <w:rFonts w:ascii="Times New Roman" w:hAnsi="Times New Roman" w:cs="Times New Roman"/>
        </w:rPr>
      </w:pPr>
      <w:r w:rsidRPr="007C0333">
        <w:rPr>
          <w:rFonts w:ascii="Times New Roman" w:hAnsi="Times New Roman" w:cs="Times New Roman"/>
          <w:u w:val="single"/>
        </w:rPr>
        <w:t>Origin of the Graduate Council</w:t>
      </w:r>
      <w:r>
        <w:rPr>
          <w:rFonts w:ascii="Times New Roman" w:hAnsi="Times New Roman" w:cs="Times New Roman"/>
        </w:rPr>
        <w:t>: When the doctoral program in Security Studies was first launched, there was a realization that NJCU needed policies for doctoral programs. An Ad Hoc committee was convened by the Senate to put together a Doctoral Policy Handbook</w:t>
      </w:r>
      <w:r w:rsidR="007C0333">
        <w:rPr>
          <w:rFonts w:ascii="Times New Roman" w:hAnsi="Times New Roman" w:cs="Times New Roman"/>
        </w:rPr>
        <w:t xml:space="preserve"> (DPH)</w:t>
      </w:r>
      <w:r>
        <w:rPr>
          <w:rFonts w:ascii="Times New Roman" w:hAnsi="Times New Roman" w:cs="Times New Roman"/>
        </w:rPr>
        <w:t xml:space="preserve">. During </w:t>
      </w:r>
      <w:r w:rsidR="007C0333">
        <w:rPr>
          <w:rFonts w:ascii="Times New Roman" w:hAnsi="Times New Roman" w:cs="Times New Roman"/>
        </w:rPr>
        <w:t>their</w:t>
      </w:r>
      <w:r>
        <w:rPr>
          <w:rFonts w:ascii="Times New Roman" w:hAnsi="Times New Roman" w:cs="Times New Roman"/>
        </w:rPr>
        <w:t xml:space="preserve"> work, the committee realized that they did not want to continue to be policy makers and decided that a graduate Council representing all of the graduate programs would be the best body to discuss issues important to graduate programs at NJCU. Guidelines for the Graduate Council were included in the DPH. On 26 July 2012, Dean </w:t>
      </w:r>
      <w:r w:rsidR="00482C0B" w:rsidRPr="00482C0B">
        <w:rPr>
          <w:rFonts w:ascii="Times New Roman" w:hAnsi="Times New Roman" w:cs="Times New Roman"/>
        </w:rPr>
        <w:t>Bajor</w:t>
      </w:r>
      <w:r>
        <w:rPr>
          <w:rFonts w:ascii="Times New Roman" w:hAnsi="Times New Roman" w:cs="Times New Roman"/>
        </w:rPr>
        <w:t xml:space="preserve"> convened the first Graduate Council. The council did meet and discuss issues. Recommendations were sent to the Graduate Studies Committee who, in turn, reported out to the Senate body. The Graduate Council was not a</w:t>
      </w:r>
      <w:r w:rsidR="007C0333">
        <w:rPr>
          <w:rFonts w:ascii="Times New Roman" w:hAnsi="Times New Roman" w:cs="Times New Roman"/>
        </w:rPr>
        <w:t xml:space="preserve"> senate committee per see, nor a</w:t>
      </w:r>
      <w:r>
        <w:rPr>
          <w:rFonts w:ascii="Times New Roman" w:hAnsi="Times New Roman" w:cs="Times New Roman"/>
        </w:rPr>
        <w:t xml:space="preserve"> policy making body, but </w:t>
      </w:r>
      <w:r w:rsidR="007C0333">
        <w:rPr>
          <w:rFonts w:ascii="Times New Roman" w:hAnsi="Times New Roman" w:cs="Times New Roman"/>
        </w:rPr>
        <w:t>did have a good working relationship with the senate</w:t>
      </w:r>
      <w:r>
        <w:rPr>
          <w:rFonts w:ascii="Times New Roman" w:hAnsi="Times New Roman" w:cs="Times New Roman"/>
        </w:rPr>
        <w:t>.</w:t>
      </w:r>
    </w:p>
    <w:p w:rsidR="003A0DEE" w:rsidRDefault="007C0333" w:rsidP="007C0333">
      <w:pPr>
        <w:spacing w:after="120" w:line="240" w:lineRule="auto"/>
        <w:ind w:left="1440"/>
        <w:rPr>
          <w:rFonts w:ascii="Times New Roman" w:hAnsi="Times New Roman" w:cs="Times New Roman"/>
        </w:rPr>
      </w:pPr>
      <w:r>
        <w:rPr>
          <w:rFonts w:ascii="Times New Roman" w:hAnsi="Times New Roman" w:cs="Times New Roman"/>
        </w:rPr>
        <w:t>Due to personnel</w:t>
      </w:r>
      <w:r w:rsidR="003A0DEE">
        <w:rPr>
          <w:rFonts w:ascii="Times New Roman" w:hAnsi="Times New Roman" w:cs="Times New Roman"/>
        </w:rPr>
        <w:t xml:space="preserve"> changes, the Graduate Council stopped meeting. Attempts were made to have it reconvened, but these were unsuccessful. After the addition of a third doctoral program and discussions with the outside consultant, the need to revisit and review the DPH was apparent. Dr. Melendez </w:t>
      </w:r>
      <w:r>
        <w:rPr>
          <w:rFonts w:ascii="Times New Roman" w:hAnsi="Times New Roman" w:cs="Times New Roman"/>
        </w:rPr>
        <w:t>brought this need to the Senate and</w:t>
      </w:r>
      <w:r w:rsidR="003A0DEE">
        <w:rPr>
          <w:rFonts w:ascii="Times New Roman" w:hAnsi="Times New Roman" w:cs="Times New Roman"/>
        </w:rPr>
        <w:t xml:space="preserve"> Dr. Zieger volunteered to work to reconvene the Graduate Council. </w:t>
      </w:r>
    </w:p>
    <w:p w:rsidR="003A0DEE" w:rsidRDefault="007C0333" w:rsidP="007C0333">
      <w:pPr>
        <w:spacing w:after="120" w:line="240" w:lineRule="auto"/>
        <w:ind w:left="1440"/>
        <w:rPr>
          <w:rFonts w:ascii="Times New Roman" w:hAnsi="Times New Roman" w:cs="Times New Roman"/>
        </w:rPr>
      </w:pPr>
      <w:r>
        <w:rPr>
          <w:rFonts w:ascii="Times New Roman" w:hAnsi="Times New Roman" w:cs="Times New Roman"/>
        </w:rPr>
        <w:t>Dr. Zieger</w:t>
      </w:r>
      <w:r w:rsidR="003A0DEE">
        <w:rPr>
          <w:rFonts w:ascii="Times New Roman" w:hAnsi="Times New Roman" w:cs="Times New Roman"/>
        </w:rPr>
        <w:t xml:space="preserve"> went through the Graduate council’s records and collected a list of graduate depar</w:t>
      </w:r>
      <w:r>
        <w:rPr>
          <w:rFonts w:ascii="Times New Roman" w:hAnsi="Times New Roman" w:cs="Times New Roman"/>
        </w:rPr>
        <w:t>tment chairpersons, then she sent an email to those chairs requesting that they elect or send a person to the first meeting of the Graduate Council. At this first meeting, a chairperson would be elected, meeting dates established, and agenda (on which the DPH would be an important item) would be established (see Attachment #1).</w:t>
      </w:r>
    </w:p>
    <w:p w:rsidR="004133B7" w:rsidRDefault="007C0333" w:rsidP="007C0333">
      <w:pPr>
        <w:spacing w:after="120" w:line="240" w:lineRule="auto"/>
        <w:ind w:left="720"/>
        <w:rPr>
          <w:rFonts w:ascii="Times New Roman" w:hAnsi="Times New Roman" w:cs="Times New Roman"/>
        </w:rPr>
      </w:pPr>
      <w:r>
        <w:rPr>
          <w:rFonts w:ascii="Times New Roman" w:hAnsi="Times New Roman" w:cs="Times New Roman"/>
        </w:rPr>
        <w:t>There was discu</w:t>
      </w:r>
      <w:r w:rsidR="003E0841">
        <w:rPr>
          <w:rFonts w:ascii="Times New Roman" w:hAnsi="Times New Roman" w:cs="Times New Roman"/>
        </w:rPr>
        <w:t>ssion about the role of the Gra</w:t>
      </w:r>
      <w:r>
        <w:rPr>
          <w:rFonts w:ascii="Times New Roman" w:hAnsi="Times New Roman" w:cs="Times New Roman"/>
        </w:rPr>
        <w:t>duate Council as well as the distinction between the Graduate Council and the Graduate Studies Committee</w:t>
      </w:r>
      <w:r w:rsidR="009E71B9">
        <w:rPr>
          <w:rFonts w:ascii="Times New Roman" w:hAnsi="Times New Roman" w:cs="Times New Roman"/>
        </w:rPr>
        <w:t xml:space="preserve"> (GSC)</w:t>
      </w:r>
      <w:r>
        <w:rPr>
          <w:rFonts w:ascii="Times New Roman" w:hAnsi="Times New Roman" w:cs="Times New Roman"/>
        </w:rPr>
        <w:t>.</w:t>
      </w:r>
      <w:r w:rsidR="009E71B9">
        <w:rPr>
          <w:rFonts w:ascii="Times New Roman" w:hAnsi="Times New Roman" w:cs="Times New Roman"/>
        </w:rPr>
        <w:t xml:space="preserve"> The Graduate Council is a user’s group not a standing committee like the GSC. It was stressed that the Graduate Council was a dialoging body representing a cross-section of the graduate programs that discussed issues and could make recommendation to the GSC to consider for policy. It was NOT a policy making body. Policy-making is the purview of the Senate, its committees, and SACC. Advantages of the Graduate council over an Ad Hoc Taskforce listed included that the Graduate Council was sustainable and representative of all stakeholders. It was noted that membership of the Graduate Council was fluid as members regularly moved in and out of the council. Important changes need to be made to graduate policies (examples: consultation of affiliate faculty and standardization </w:t>
      </w:r>
      <w:r w:rsidR="009E71B9">
        <w:rPr>
          <w:rFonts w:ascii="Times New Roman" w:hAnsi="Times New Roman" w:cs="Times New Roman"/>
        </w:rPr>
        <w:lastRenderedPageBreak/>
        <w:t>policies) and there was concern that these changes should not be made by body with such fluid membership.</w:t>
      </w:r>
    </w:p>
    <w:p w:rsidR="009E71B9" w:rsidRDefault="009E71B9" w:rsidP="009E71B9">
      <w:pPr>
        <w:spacing w:after="0" w:line="240" w:lineRule="auto"/>
        <w:ind w:left="720"/>
        <w:rPr>
          <w:rFonts w:ascii="Times New Roman" w:hAnsi="Times New Roman" w:cs="Times New Roman"/>
        </w:rPr>
      </w:pPr>
      <w:r w:rsidRPr="009E71B9">
        <w:rPr>
          <w:rFonts w:ascii="Times New Roman" w:hAnsi="Times New Roman" w:cs="Times New Roman"/>
          <w:u w:val="single"/>
        </w:rPr>
        <w:t>Question</w:t>
      </w:r>
      <w:r>
        <w:rPr>
          <w:rFonts w:ascii="Times New Roman" w:hAnsi="Times New Roman" w:cs="Times New Roman"/>
        </w:rPr>
        <w:t>: Can non-Graduate Council faculty make recommendations directly to the GSC?</w:t>
      </w:r>
    </w:p>
    <w:p w:rsidR="009E71B9" w:rsidRDefault="009E71B9" w:rsidP="007C0333">
      <w:pPr>
        <w:spacing w:after="120" w:line="240" w:lineRule="auto"/>
        <w:ind w:left="720"/>
        <w:rPr>
          <w:rFonts w:ascii="Times New Roman" w:hAnsi="Times New Roman" w:cs="Times New Roman"/>
        </w:rPr>
      </w:pPr>
      <w:r w:rsidRPr="009E71B9">
        <w:rPr>
          <w:rFonts w:ascii="Times New Roman" w:hAnsi="Times New Roman" w:cs="Times New Roman"/>
          <w:u w:val="single"/>
        </w:rPr>
        <w:t>Answer</w:t>
      </w:r>
      <w:r>
        <w:rPr>
          <w:rFonts w:ascii="Times New Roman" w:hAnsi="Times New Roman" w:cs="Times New Roman"/>
        </w:rPr>
        <w:t>: Yes</w:t>
      </w:r>
    </w:p>
    <w:p w:rsidR="009E71B9" w:rsidRDefault="009E71B9" w:rsidP="009E71B9">
      <w:pPr>
        <w:spacing w:after="0" w:line="240" w:lineRule="auto"/>
        <w:ind w:left="720"/>
        <w:rPr>
          <w:rFonts w:ascii="Times New Roman" w:hAnsi="Times New Roman" w:cs="Times New Roman"/>
        </w:rPr>
      </w:pPr>
      <w:r w:rsidRPr="009E71B9">
        <w:rPr>
          <w:rFonts w:ascii="Times New Roman" w:hAnsi="Times New Roman" w:cs="Times New Roman"/>
          <w:u w:val="single"/>
        </w:rPr>
        <w:t>Question</w:t>
      </w:r>
      <w:r>
        <w:rPr>
          <w:rFonts w:ascii="Times New Roman" w:hAnsi="Times New Roman" w:cs="Times New Roman"/>
        </w:rPr>
        <w:t>: Where do the graduate coordinators fall in all this?</w:t>
      </w:r>
    </w:p>
    <w:p w:rsidR="009E71B9" w:rsidRDefault="009E71B9" w:rsidP="007C0333">
      <w:pPr>
        <w:spacing w:after="120" w:line="240" w:lineRule="auto"/>
        <w:ind w:left="720"/>
        <w:rPr>
          <w:rFonts w:ascii="Times New Roman" w:hAnsi="Times New Roman" w:cs="Times New Roman"/>
        </w:rPr>
      </w:pPr>
      <w:r w:rsidRPr="009E71B9">
        <w:rPr>
          <w:rFonts w:ascii="Times New Roman" w:hAnsi="Times New Roman" w:cs="Times New Roman"/>
          <w:u w:val="single"/>
        </w:rPr>
        <w:t>Answer</w:t>
      </w:r>
      <w:r>
        <w:rPr>
          <w:rFonts w:ascii="Times New Roman" w:hAnsi="Times New Roman" w:cs="Times New Roman"/>
        </w:rPr>
        <w:t>: They don’t meet anymore.</w:t>
      </w:r>
    </w:p>
    <w:p w:rsidR="009A270E" w:rsidRDefault="004133B7" w:rsidP="007C0333">
      <w:pPr>
        <w:spacing w:after="120" w:line="240" w:lineRule="auto"/>
        <w:ind w:left="720"/>
        <w:rPr>
          <w:rFonts w:ascii="Times New Roman" w:hAnsi="Times New Roman" w:cs="Times New Roman"/>
        </w:rPr>
      </w:pPr>
      <w:r>
        <w:rPr>
          <w:rFonts w:ascii="Times New Roman" w:hAnsi="Times New Roman" w:cs="Times New Roman"/>
        </w:rPr>
        <w:t xml:space="preserve">A joint statement from Drs. Carnahan, Cosgrove, Rennie, Shamburg, and Zieger was read (see </w:t>
      </w:r>
      <w:r w:rsidRPr="00FB1A4A">
        <w:rPr>
          <w:rFonts w:ascii="Times New Roman" w:hAnsi="Times New Roman" w:cs="Times New Roman"/>
        </w:rPr>
        <w:t>attachment</w:t>
      </w:r>
      <w:r>
        <w:rPr>
          <w:rFonts w:ascii="Times New Roman" w:hAnsi="Times New Roman" w:cs="Times New Roman"/>
        </w:rPr>
        <w:t xml:space="preserve"> #</w:t>
      </w:r>
      <w:r w:rsidR="0036358C">
        <w:rPr>
          <w:rFonts w:ascii="Times New Roman" w:hAnsi="Times New Roman" w:cs="Times New Roman"/>
        </w:rPr>
        <w:t>2</w:t>
      </w:r>
      <w:r>
        <w:rPr>
          <w:rFonts w:ascii="Times New Roman" w:hAnsi="Times New Roman" w:cs="Times New Roman"/>
        </w:rPr>
        <w:t xml:space="preserve">) and the </w:t>
      </w:r>
      <w:r w:rsidR="006D19C6">
        <w:rPr>
          <w:rFonts w:ascii="Times New Roman" w:hAnsi="Times New Roman" w:cs="Times New Roman"/>
        </w:rPr>
        <w:t xml:space="preserve">following </w:t>
      </w:r>
      <w:r w:rsidR="009A270E" w:rsidRPr="006D19C6">
        <w:rPr>
          <w:rFonts w:ascii="Times New Roman" w:hAnsi="Times New Roman" w:cs="Times New Roman"/>
          <w:u w:val="single"/>
        </w:rPr>
        <w:t>Motion</w:t>
      </w:r>
      <w:r w:rsidR="009A270E">
        <w:rPr>
          <w:rFonts w:ascii="Times New Roman" w:hAnsi="Times New Roman" w:cs="Times New Roman"/>
        </w:rPr>
        <w:t xml:space="preserve"> </w:t>
      </w:r>
      <w:r w:rsidR="006D19C6">
        <w:rPr>
          <w:rFonts w:ascii="Times New Roman" w:hAnsi="Times New Roman" w:cs="Times New Roman"/>
        </w:rPr>
        <w:t xml:space="preserve">was </w:t>
      </w:r>
      <w:r w:rsidR="009A270E">
        <w:rPr>
          <w:rFonts w:ascii="Times New Roman" w:hAnsi="Times New Roman" w:cs="Times New Roman"/>
        </w:rPr>
        <w:t>made and seconded:</w:t>
      </w:r>
    </w:p>
    <w:p w:rsidR="009A270E" w:rsidRDefault="009A270E" w:rsidP="006D19C6">
      <w:pPr>
        <w:spacing w:after="120" w:line="240" w:lineRule="auto"/>
        <w:ind w:left="1440"/>
        <w:rPr>
          <w:rFonts w:ascii="Times New Roman" w:hAnsi="Times New Roman" w:cs="Times New Roman"/>
        </w:rPr>
      </w:pPr>
      <w:r>
        <w:rPr>
          <w:rFonts w:ascii="Times New Roman" w:hAnsi="Times New Roman" w:cs="Times New Roman"/>
        </w:rPr>
        <w:t>Whereas the role and function of the Graduate Council has already been developed and approved by the University Senate;</w:t>
      </w:r>
    </w:p>
    <w:p w:rsidR="009A270E" w:rsidRDefault="009A270E" w:rsidP="006D19C6">
      <w:pPr>
        <w:spacing w:after="120" w:line="240" w:lineRule="auto"/>
        <w:ind w:left="1440"/>
        <w:rPr>
          <w:rFonts w:ascii="Times New Roman" w:hAnsi="Times New Roman" w:cs="Times New Roman"/>
        </w:rPr>
      </w:pPr>
      <w:r>
        <w:rPr>
          <w:rFonts w:ascii="Times New Roman" w:hAnsi="Times New Roman" w:cs="Times New Roman"/>
        </w:rPr>
        <w:t>Whereas</w:t>
      </w:r>
      <w:r w:rsidR="006D19C6">
        <w:rPr>
          <w:rFonts w:ascii="Times New Roman" w:hAnsi="Times New Roman" w:cs="Times New Roman"/>
        </w:rPr>
        <w:t xml:space="preserve"> the ongoing work of such a Council is a benefit to doctoral, graduate, and the overall educational environment of NJCU;</w:t>
      </w:r>
    </w:p>
    <w:p w:rsidR="006D19C6" w:rsidRDefault="006D19C6" w:rsidP="006D19C6">
      <w:pPr>
        <w:spacing w:after="120" w:line="240" w:lineRule="auto"/>
        <w:ind w:left="1440"/>
        <w:rPr>
          <w:rFonts w:ascii="Times New Roman" w:hAnsi="Times New Roman" w:cs="Times New Roman"/>
        </w:rPr>
      </w:pPr>
      <w:r>
        <w:rPr>
          <w:rFonts w:ascii="Times New Roman" w:hAnsi="Times New Roman" w:cs="Times New Roman"/>
        </w:rPr>
        <w:t>Be it Resolved that the Senate formally supports the re-convening and regular meeting of the Graduate Council beginning in the Spring 2017 semester.</w:t>
      </w:r>
    </w:p>
    <w:p w:rsidR="009A270E" w:rsidRDefault="007C0333" w:rsidP="002C30A7">
      <w:pPr>
        <w:spacing w:after="120" w:line="240" w:lineRule="auto"/>
        <w:ind w:left="720"/>
        <w:rPr>
          <w:rFonts w:ascii="Times New Roman" w:hAnsi="Times New Roman" w:cs="Times New Roman"/>
        </w:rPr>
      </w:pPr>
      <w:r w:rsidRPr="00FB1A4A">
        <w:rPr>
          <w:rFonts w:ascii="Times New Roman" w:hAnsi="Times New Roman" w:cs="Times New Roman"/>
          <w:u w:val="single"/>
        </w:rPr>
        <w:t>Discussion</w:t>
      </w:r>
      <w:r>
        <w:rPr>
          <w:rFonts w:ascii="Times New Roman" w:hAnsi="Times New Roman" w:cs="Times New Roman"/>
        </w:rPr>
        <w:t>:</w:t>
      </w:r>
      <w:r w:rsidR="002C30A7">
        <w:rPr>
          <w:rFonts w:ascii="Times New Roman" w:hAnsi="Times New Roman" w:cs="Times New Roman"/>
        </w:rPr>
        <w:t xml:space="preserve"> It was argued whether the Graduate Council was the appropriate body to review the DPH. It was noted that the Graduate council would be too large (with 22-38 members) and unwieldy to accomplish the task of reviewing the DPH. Counterpoints noted that a subgroup of the Graduate Council could look at the DPH. It was noted that there are important graduate policy issues that need to be looked at that members of the entire NJCU faculty have a stake in not just the graduate faculty. </w:t>
      </w:r>
      <w:r w:rsidR="00331690">
        <w:rPr>
          <w:rFonts w:ascii="Times New Roman" w:hAnsi="Times New Roman" w:cs="Times New Roman"/>
        </w:rPr>
        <w:t xml:space="preserve">Individuals expressed concern about the timing if the motion as the Spring semester is almost over and likely the Graduate Council will not be able to convene until the Fall semester. </w:t>
      </w:r>
      <w:r w:rsidR="002C30A7">
        <w:rPr>
          <w:rFonts w:ascii="Times New Roman" w:hAnsi="Times New Roman" w:cs="Times New Roman"/>
        </w:rPr>
        <w:t>Individuals also expressed concern about the Senate getting involved with a body that does not report to the Senate.</w:t>
      </w:r>
      <w:r w:rsidR="00331690">
        <w:rPr>
          <w:rFonts w:ascii="Times New Roman" w:hAnsi="Times New Roman" w:cs="Times New Roman"/>
        </w:rPr>
        <w:t xml:space="preserve"> </w:t>
      </w:r>
    </w:p>
    <w:p w:rsidR="007C0333" w:rsidRPr="004D2570" w:rsidRDefault="007C0333" w:rsidP="002C30A7">
      <w:pPr>
        <w:spacing w:after="0" w:line="240" w:lineRule="auto"/>
        <w:ind w:left="720"/>
        <w:rPr>
          <w:rFonts w:ascii="Times New Roman" w:hAnsi="Times New Roman" w:cs="Times New Roman"/>
        </w:rPr>
      </w:pPr>
      <w:r>
        <w:rPr>
          <w:rFonts w:ascii="Times New Roman" w:hAnsi="Times New Roman" w:cs="Times New Roman"/>
        </w:rPr>
        <w:t xml:space="preserve">The motion was ruled </w:t>
      </w:r>
      <w:r w:rsidR="002C30A7" w:rsidRPr="002C30A7">
        <w:rPr>
          <w:rFonts w:ascii="Times New Roman" w:hAnsi="Times New Roman" w:cs="Times New Roman"/>
          <w:u w:val="single"/>
        </w:rPr>
        <w:t>unnecessary</w:t>
      </w:r>
      <w:r>
        <w:rPr>
          <w:rFonts w:ascii="Times New Roman" w:hAnsi="Times New Roman" w:cs="Times New Roman"/>
        </w:rPr>
        <w:t xml:space="preserve"> by the Parliamentarian</w:t>
      </w:r>
      <w:r w:rsidR="002C30A7">
        <w:rPr>
          <w:rFonts w:ascii="Times New Roman" w:hAnsi="Times New Roman" w:cs="Times New Roman"/>
        </w:rPr>
        <w:t>. The Graduate Council was never disbanded. It still exists and does not need the Senate’s approval to reconvene. The remaining member of the Graduate council can meet anytime they choose and decide on its membership and how to proceed.</w:t>
      </w:r>
    </w:p>
    <w:p w:rsidR="00A86171" w:rsidRPr="004D2570" w:rsidRDefault="00A86171" w:rsidP="004F57EF">
      <w:pPr>
        <w:spacing w:after="0" w:line="240" w:lineRule="auto"/>
        <w:rPr>
          <w:rFonts w:ascii="Times New Roman" w:hAnsi="Times New Roman" w:cs="Times New Roman"/>
          <w:b/>
        </w:rPr>
      </w:pPr>
    </w:p>
    <w:p w:rsidR="009A270E" w:rsidRDefault="00A86171" w:rsidP="009A270E">
      <w:pPr>
        <w:spacing w:after="0" w:line="240" w:lineRule="auto"/>
        <w:rPr>
          <w:rFonts w:ascii="Times New Roman" w:hAnsi="Times New Roman" w:cs="Times New Roman"/>
        </w:rPr>
      </w:pPr>
      <w:r w:rsidRPr="004D2570">
        <w:rPr>
          <w:rFonts w:ascii="Times New Roman" w:hAnsi="Times New Roman" w:cs="Times New Roman"/>
          <w:b/>
        </w:rPr>
        <w:t>VII.</w:t>
      </w:r>
      <w:r w:rsidRPr="004D2570">
        <w:rPr>
          <w:rFonts w:ascii="Times New Roman" w:hAnsi="Times New Roman" w:cs="Times New Roman"/>
          <w:b/>
        </w:rPr>
        <w:tab/>
      </w:r>
      <w:r w:rsidRPr="00A673A4">
        <w:rPr>
          <w:rFonts w:ascii="Times New Roman" w:hAnsi="Times New Roman" w:cs="Times New Roman"/>
          <w:b/>
        </w:rPr>
        <w:t>2017 Doctoral Policy Taskforce to Review and Draft an Updated Doctoral Handbook</w:t>
      </w:r>
      <w:r w:rsidR="009A270E">
        <w:rPr>
          <w:rFonts w:ascii="Times New Roman" w:hAnsi="Times New Roman" w:cs="Times New Roman"/>
        </w:rPr>
        <w:t xml:space="preserve"> – </w:t>
      </w:r>
    </w:p>
    <w:p w:rsidR="009A270E" w:rsidRDefault="009A270E" w:rsidP="009A270E">
      <w:pPr>
        <w:spacing w:after="120" w:line="240" w:lineRule="auto"/>
        <w:ind w:left="6480" w:firstLine="720"/>
        <w:rPr>
          <w:rFonts w:ascii="Times New Roman" w:hAnsi="Times New Roman" w:cs="Times New Roman"/>
        </w:rPr>
      </w:pPr>
      <w:r w:rsidRPr="009A270E">
        <w:rPr>
          <w:rFonts w:ascii="Times New Roman" w:hAnsi="Times New Roman" w:cs="Times New Roman"/>
        </w:rPr>
        <w:t>Dr. Joseph Moskowitz</w:t>
      </w:r>
    </w:p>
    <w:p w:rsidR="00452781" w:rsidRDefault="00452781" w:rsidP="00452781">
      <w:pPr>
        <w:spacing w:after="120" w:line="240" w:lineRule="auto"/>
        <w:ind w:left="720"/>
        <w:rPr>
          <w:rFonts w:ascii="Times New Roman" w:hAnsi="Times New Roman" w:cs="Times New Roman"/>
          <w:b/>
        </w:rPr>
      </w:pPr>
      <w:r w:rsidRPr="00452781">
        <w:rPr>
          <w:rFonts w:ascii="Times New Roman" w:hAnsi="Times New Roman" w:cs="Times New Roman"/>
        </w:rPr>
        <w:t>The Graduate Council should be reconstituted, but it should not be charged with reviewing the DPH. The DPH came about because the need for policies for doctoral programs at NJCU was recognized and the Senate created an Ad Hoc Taskforce which create the DPH and recommended it to the GSC. The GSC, in turn, reviewed the DPH and reported out to the Senate body. On the Senate floor, the DPH was debated until it was in a form that the administration could agree to. The DPH then passed through SACC and went to the Board of Trustees to become policy</w:t>
      </w:r>
      <w:r w:rsidRPr="00452781">
        <w:rPr>
          <w:rFonts w:ascii="Times New Roman" w:hAnsi="Times New Roman" w:cs="Times New Roman"/>
          <w:b/>
        </w:rPr>
        <w:t>.</w:t>
      </w:r>
    </w:p>
    <w:p w:rsidR="00452781" w:rsidRPr="00452781" w:rsidRDefault="00452781" w:rsidP="00452781">
      <w:pPr>
        <w:spacing w:after="120" w:line="240" w:lineRule="auto"/>
        <w:ind w:left="720"/>
        <w:rPr>
          <w:rFonts w:ascii="Times New Roman" w:hAnsi="Times New Roman" w:cs="Times New Roman"/>
        </w:rPr>
      </w:pPr>
      <w:r w:rsidRPr="00452781">
        <w:rPr>
          <w:rFonts w:ascii="Times New Roman" w:hAnsi="Times New Roman" w:cs="Times New Roman"/>
        </w:rPr>
        <w:t>A new Ad Hoc Taskforce should be convened because the process was used before and it worked. The taskforce did its work, produced the DPH, and went out of effect.</w:t>
      </w:r>
    </w:p>
    <w:p w:rsidR="00D80753" w:rsidRDefault="00A673A4" w:rsidP="00452781">
      <w:pPr>
        <w:spacing w:after="120" w:line="240" w:lineRule="auto"/>
        <w:ind w:left="720"/>
        <w:rPr>
          <w:rFonts w:ascii="Times New Roman" w:hAnsi="Times New Roman" w:cs="Times New Roman"/>
        </w:rPr>
      </w:pPr>
      <w:r>
        <w:rPr>
          <w:rFonts w:ascii="Times New Roman" w:hAnsi="Times New Roman" w:cs="Times New Roman"/>
        </w:rPr>
        <w:t>Based on the above, t</w:t>
      </w:r>
      <w:r w:rsidR="00C410E3">
        <w:rPr>
          <w:rFonts w:ascii="Times New Roman" w:hAnsi="Times New Roman" w:cs="Times New Roman"/>
        </w:rPr>
        <w:t xml:space="preserve">he following </w:t>
      </w:r>
      <w:r w:rsidRPr="00A673A4">
        <w:rPr>
          <w:rFonts w:ascii="Times New Roman" w:hAnsi="Times New Roman" w:cs="Times New Roman"/>
          <w:u w:val="single"/>
        </w:rPr>
        <w:t>M</w:t>
      </w:r>
      <w:r w:rsidR="00C410E3" w:rsidRPr="00A673A4">
        <w:rPr>
          <w:rFonts w:ascii="Times New Roman" w:hAnsi="Times New Roman" w:cs="Times New Roman"/>
          <w:u w:val="single"/>
        </w:rPr>
        <w:t>otion</w:t>
      </w:r>
      <w:r w:rsidR="00C410E3">
        <w:rPr>
          <w:rFonts w:ascii="Times New Roman" w:hAnsi="Times New Roman" w:cs="Times New Roman"/>
        </w:rPr>
        <w:t xml:space="preserve"> was made and seconded:</w:t>
      </w:r>
    </w:p>
    <w:p w:rsidR="00C410E3" w:rsidRPr="00C410E3" w:rsidRDefault="00C410E3" w:rsidP="00C410E3">
      <w:pPr>
        <w:spacing w:after="0" w:line="240" w:lineRule="auto"/>
        <w:ind w:left="1440"/>
        <w:rPr>
          <w:rFonts w:ascii="Times New Roman" w:hAnsi="Times New Roman" w:cs="Times New Roman"/>
        </w:rPr>
      </w:pPr>
      <w:r w:rsidRPr="00C410E3">
        <w:rPr>
          <w:rFonts w:ascii="Times New Roman" w:hAnsi="Times New Roman" w:cs="Times New Roman"/>
        </w:rPr>
        <w:t>Resolve, that the University Senate Executive Committee (SEC) create the 2017 Doctoral Policy Task Force to review and draft an updated doctoral handbook.  The Task Force is charged with reviewing the current Doctoral Handbook, conferring with faculty who are teaching and overseeing NJCU’s existing and recently approved doctoral programs, conferring with appropriate administrators, and presenting a draft of an updated/revised Doctoral Handbook to the Graduate Studies Committee of the University Senate for its consideration.  The Graduate Studies Committee shall review, amend, and if appropriate, recommend the revised Doctoral Handbook for submission to the full University Senate.</w:t>
      </w:r>
    </w:p>
    <w:p w:rsidR="00C410E3" w:rsidRPr="00C410E3" w:rsidRDefault="00C410E3" w:rsidP="00C410E3">
      <w:pPr>
        <w:spacing w:after="0" w:line="240" w:lineRule="auto"/>
        <w:rPr>
          <w:rFonts w:ascii="Times New Roman" w:hAnsi="Times New Roman" w:cs="Times New Roman"/>
        </w:rPr>
      </w:pPr>
    </w:p>
    <w:p w:rsidR="00C410E3" w:rsidRPr="00C410E3" w:rsidRDefault="00C410E3" w:rsidP="00C410E3">
      <w:pPr>
        <w:spacing w:after="0" w:line="240" w:lineRule="auto"/>
        <w:ind w:left="720" w:firstLine="720"/>
        <w:rPr>
          <w:rFonts w:ascii="Times New Roman" w:hAnsi="Times New Roman" w:cs="Times New Roman"/>
        </w:rPr>
      </w:pPr>
      <w:r w:rsidRPr="00C410E3">
        <w:rPr>
          <w:rFonts w:ascii="Times New Roman" w:hAnsi="Times New Roman" w:cs="Times New Roman"/>
        </w:rPr>
        <w:t xml:space="preserve">The Senate suggests that the SEC consider the following membership for the Task Force:  </w:t>
      </w:r>
    </w:p>
    <w:p w:rsidR="00C410E3" w:rsidRDefault="00C410E3" w:rsidP="00C410E3">
      <w:pPr>
        <w:pStyle w:val="ListParagraph"/>
        <w:numPr>
          <w:ilvl w:val="0"/>
          <w:numId w:val="25"/>
        </w:numPr>
        <w:rPr>
          <w:rFonts w:ascii="Times New Roman" w:hAnsi="Times New Roman"/>
        </w:rPr>
      </w:pPr>
      <w:r w:rsidRPr="00C410E3">
        <w:rPr>
          <w:rFonts w:ascii="Times New Roman" w:hAnsi="Times New Roman"/>
        </w:rPr>
        <w:t>two faculty members of the 2009 Doctoral Policy Task Force, plus</w:t>
      </w:r>
    </w:p>
    <w:p w:rsidR="00C410E3" w:rsidRDefault="00C410E3" w:rsidP="00C410E3">
      <w:pPr>
        <w:pStyle w:val="ListParagraph"/>
        <w:numPr>
          <w:ilvl w:val="0"/>
          <w:numId w:val="25"/>
        </w:numPr>
        <w:rPr>
          <w:rFonts w:ascii="Times New Roman" w:hAnsi="Times New Roman"/>
        </w:rPr>
      </w:pPr>
      <w:r w:rsidRPr="00C410E3">
        <w:rPr>
          <w:rFonts w:ascii="Times New Roman" w:hAnsi="Times New Roman"/>
        </w:rPr>
        <w:t xml:space="preserve">one faculty member from the Graduate Studies Committee, selected by the Graduate Studies Committee, plus  </w:t>
      </w:r>
    </w:p>
    <w:p w:rsidR="00C410E3" w:rsidRDefault="00C410E3" w:rsidP="00C410E3">
      <w:pPr>
        <w:pStyle w:val="ListParagraph"/>
        <w:numPr>
          <w:ilvl w:val="0"/>
          <w:numId w:val="25"/>
        </w:numPr>
        <w:rPr>
          <w:rFonts w:ascii="Times New Roman" w:hAnsi="Times New Roman"/>
        </w:rPr>
      </w:pPr>
      <w:r w:rsidRPr="00C410E3">
        <w:rPr>
          <w:rFonts w:ascii="Times New Roman" w:hAnsi="Times New Roman"/>
        </w:rPr>
        <w:t>three faculty members</w:t>
      </w:r>
      <w:r w:rsidR="008F1F4A">
        <w:rPr>
          <w:rFonts w:ascii="Times New Roman" w:hAnsi="Times New Roman"/>
        </w:rPr>
        <w:t>,</w:t>
      </w:r>
      <w:r w:rsidRPr="00C410E3">
        <w:rPr>
          <w:rFonts w:ascii="Times New Roman" w:hAnsi="Times New Roman"/>
        </w:rPr>
        <w:t xml:space="preserve"> one from each of the departments offering doctoral programs (e.g., Professional Security Studies (CPS), Educational Technology (COE), and Educational Leadership (COE)</w:t>
      </w:r>
      <w:r w:rsidR="008F1F4A">
        <w:rPr>
          <w:rFonts w:ascii="Times New Roman" w:hAnsi="Times New Roman"/>
        </w:rPr>
        <w:t>,</w:t>
      </w:r>
      <w:r w:rsidRPr="00C410E3">
        <w:rPr>
          <w:rFonts w:ascii="Times New Roman" w:hAnsi="Times New Roman"/>
        </w:rPr>
        <w:t xml:space="preserve"> selected by the respective departments, plus</w:t>
      </w:r>
    </w:p>
    <w:p w:rsidR="00C410E3" w:rsidRDefault="00C410E3" w:rsidP="00C410E3">
      <w:pPr>
        <w:pStyle w:val="ListParagraph"/>
        <w:numPr>
          <w:ilvl w:val="0"/>
          <w:numId w:val="25"/>
        </w:numPr>
        <w:rPr>
          <w:rFonts w:ascii="Times New Roman" w:hAnsi="Times New Roman"/>
        </w:rPr>
      </w:pPr>
      <w:r w:rsidRPr="00C410E3">
        <w:rPr>
          <w:rFonts w:ascii="Times New Roman" w:hAnsi="Times New Roman"/>
        </w:rPr>
        <w:t>one faculty member from the College of Education other than from a department already represented, i.e., Educational Technology and Educational Leadership, plus</w:t>
      </w:r>
    </w:p>
    <w:p w:rsidR="00C410E3" w:rsidRDefault="00C410E3" w:rsidP="00C410E3">
      <w:pPr>
        <w:pStyle w:val="ListParagraph"/>
        <w:numPr>
          <w:ilvl w:val="0"/>
          <w:numId w:val="25"/>
        </w:numPr>
        <w:rPr>
          <w:rFonts w:ascii="Times New Roman" w:hAnsi="Times New Roman"/>
        </w:rPr>
      </w:pPr>
      <w:r w:rsidRPr="00C410E3">
        <w:rPr>
          <w:rFonts w:ascii="Times New Roman" w:hAnsi="Times New Roman"/>
        </w:rPr>
        <w:t>one faculty member from the School of Business, plus</w:t>
      </w:r>
    </w:p>
    <w:p w:rsidR="00C410E3" w:rsidRDefault="00C410E3" w:rsidP="00C410E3">
      <w:pPr>
        <w:pStyle w:val="ListParagraph"/>
        <w:numPr>
          <w:ilvl w:val="0"/>
          <w:numId w:val="25"/>
        </w:numPr>
        <w:rPr>
          <w:rFonts w:ascii="Times New Roman" w:hAnsi="Times New Roman"/>
        </w:rPr>
      </w:pPr>
      <w:r w:rsidRPr="00C410E3">
        <w:rPr>
          <w:rFonts w:ascii="Times New Roman" w:hAnsi="Times New Roman"/>
        </w:rPr>
        <w:t>one faculty member from the College of Professional Studies, other than from the department already represented, i.e., Professional Security Studies, plus</w:t>
      </w:r>
    </w:p>
    <w:p w:rsidR="00C410E3" w:rsidRDefault="00C410E3" w:rsidP="00C410E3">
      <w:pPr>
        <w:pStyle w:val="ListParagraph"/>
        <w:numPr>
          <w:ilvl w:val="0"/>
          <w:numId w:val="25"/>
        </w:numPr>
        <w:rPr>
          <w:rFonts w:ascii="Times New Roman" w:hAnsi="Times New Roman"/>
        </w:rPr>
      </w:pPr>
      <w:r w:rsidRPr="00C410E3">
        <w:rPr>
          <w:rFonts w:ascii="Times New Roman" w:hAnsi="Times New Roman"/>
        </w:rPr>
        <w:t xml:space="preserve">one faculty member from the College of Arts &amp; Sciences, plus </w:t>
      </w:r>
    </w:p>
    <w:p w:rsidR="00C410E3" w:rsidRDefault="00C410E3" w:rsidP="00C410E3">
      <w:pPr>
        <w:pStyle w:val="ListParagraph"/>
        <w:numPr>
          <w:ilvl w:val="0"/>
          <w:numId w:val="25"/>
        </w:numPr>
        <w:rPr>
          <w:rFonts w:ascii="Times New Roman" w:hAnsi="Times New Roman"/>
        </w:rPr>
      </w:pPr>
      <w:r w:rsidRPr="00C410E3">
        <w:rPr>
          <w:rFonts w:ascii="Times New Roman" w:hAnsi="Times New Roman"/>
        </w:rPr>
        <w:t>one currently enrolled graduate student selected by the Student Government Organization (SGO) [1 member], plus</w:t>
      </w:r>
    </w:p>
    <w:p w:rsidR="00C410E3" w:rsidRDefault="00C410E3" w:rsidP="00C410E3">
      <w:pPr>
        <w:pStyle w:val="ListParagraph"/>
        <w:numPr>
          <w:ilvl w:val="0"/>
          <w:numId w:val="25"/>
        </w:numPr>
        <w:rPr>
          <w:rFonts w:ascii="Times New Roman" w:hAnsi="Times New Roman"/>
        </w:rPr>
      </w:pPr>
      <w:r w:rsidRPr="00C410E3">
        <w:rPr>
          <w:rFonts w:ascii="Times New Roman" w:hAnsi="Times New Roman"/>
        </w:rPr>
        <w:t xml:space="preserve">one librarian, selected by the full-time faculty/professional staff of the library, and  </w:t>
      </w:r>
    </w:p>
    <w:p w:rsidR="00C410E3" w:rsidRPr="00C410E3" w:rsidRDefault="00C410E3" w:rsidP="00C410E3">
      <w:pPr>
        <w:pStyle w:val="ListParagraph"/>
        <w:numPr>
          <w:ilvl w:val="0"/>
          <w:numId w:val="25"/>
        </w:numPr>
        <w:rPr>
          <w:rFonts w:ascii="Times New Roman" w:hAnsi="Times New Roman"/>
        </w:rPr>
      </w:pPr>
      <w:r w:rsidRPr="00C410E3">
        <w:rPr>
          <w:rFonts w:ascii="Times New Roman" w:hAnsi="Times New Roman"/>
        </w:rPr>
        <w:t xml:space="preserve">one administrator (with faculty rank) appointed by the University President </w:t>
      </w:r>
    </w:p>
    <w:p w:rsidR="00C410E3" w:rsidRDefault="00C410E3" w:rsidP="002C30A7">
      <w:pPr>
        <w:spacing w:after="120" w:line="240" w:lineRule="auto"/>
        <w:rPr>
          <w:rFonts w:ascii="Times New Roman" w:hAnsi="Times New Roman" w:cs="Times New Roman"/>
        </w:rPr>
      </w:pPr>
      <w:r w:rsidRPr="00C410E3">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C410E3">
        <w:rPr>
          <w:rFonts w:ascii="Times New Roman" w:hAnsi="Times New Roman" w:cs="Times New Roman"/>
        </w:rPr>
        <w:t>[Total Membership 13]</w:t>
      </w:r>
    </w:p>
    <w:p w:rsidR="009A270E" w:rsidRDefault="009A270E" w:rsidP="004F57EF">
      <w:pPr>
        <w:spacing w:after="0" w:line="240" w:lineRule="auto"/>
        <w:rPr>
          <w:rFonts w:ascii="Times New Roman" w:hAnsi="Times New Roman" w:cs="Times New Roman"/>
        </w:rPr>
      </w:pPr>
      <w:r>
        <w:rPr>
          <w:rFonts w:ascii="Times New Roman" w:hAnsi="Times New Roman" w:cs="Times New Roman"/>
        </w:rPr>
        <w:tab/>
        <w:t xml:space="preserve">Motion to </w:t>
      </w:r>
      <w:r w:rsidRPr="009A270E">
        <w:rPr>
          <w:rFonts w:ascii="Times New Roman" w:hAnsi="Times New Roman" w:cs="Times New Roman"/>
          <w:u w:val="single"/>
        </w:rPr>
        <w:t>Call the Question</w:t>
      </w:r>
    </w:p>
    <w:p w:rsidR="009A270E" w:rsidRDefault="009A270E" w:rsidP="009A270E">
      <w:pPr>
        <w:spacing w:after="120" w:line="240" w:lineRule="auto"/>
        <w:rPr>
          <w:rFonts w:ascii="Times New Roman" w:hAnsi="Times New Roman" w:cs="Times New Roman"/>
        </w:rPr>
      </w:pPr>
      <w:r>
        <w:rPr>
          <w:rFonts w:ascii="Times New Roman" w:hAnsi="Times New Roman" w:cs="Times New Roman"/>
        </w:rPr>
        <w:tab/>
        <w:t>Question Called</w:t>
      </w:r>
    </w:p>
    <w:p w:rsidR="00C410E3" w:rsidRPr="004D2570" w:rsidRDefault="009A270E" w:rsidP="009A270E">
      <w:pPr>
        <w:spacing w:after="0" w:line="240" w:lineRule="auto"/>
        <w:ind w:firstLine="720"/>
        <w:rPr>
          <w:rFonts w:ascii="Times New Roman" w:hAnsi="Times New Roman" w:cs="Times New Roman"/>
        </w:rPr>
      </w:pPr>
      <w:r>
        <w:rPr>
          <w:rFonts w:ascii="Times New Roman" w:hAnsi="Times New Roman" w:cs="Times New Roman"/>
        </w:rPr>
        <w:t>The Motion Passed (25/19). The SEC shall</w:t>
      </w:r>
      <w:r w:rsidRPr="009A270E">
        <w:rPr>
          <w:rFonts w:ascii="Times New Roman" w:hAnsi="Times New Roman" w:cs="Times New Roman"/>
        </w:rPr>
        <w:t xml:space="preserve"> create the 2017 Doctoral Policy Task Force</w:t>
      </w:r>
    </w:p>
    <w:p w:rsidR="00A86171" w:rsidRPr="004D2570" w:rsidRDefault="00A86171" w:rsidP="004F57EF">
      <w:pPr>
        <w:spacing w:after="0" w:line="240" w:lineRule="auto"/>
        <w:rPr>
          <w:rFonts w:ascii="Times New Roman" w:hAnsi="Times New Roman" w:cs="Times New Roman"/>
          <w:b/>
        </w:rPr>
      </w:pPr>
    </w:p>
    <w:p w:rsidR="00F07A2C" w:rsidRPr="004D2570" w:rsidRDefault="00A86171" w:rsidP="004F57EF">
      <w:pPr>
        <w:spacing w:after="0" w:line="240" w:lineRule="auto"/>
        <w:rPr>
          <w:rFonts w:ascii="Times New Roman" w:hAnsi="Times New Roman" w:cs="Times New Roman"/>
          <w:b/>
        </w:rPr>
      </w:pPr>
      <w:r w:rsidRPr="004D2570">
        <w:rPr>
          <w:rFonts w:ascii="Times New Roman" w:hAnsi="Times New Roman" w:cs="Times New Roman"/>
          <w:b/>
        </w:rPr>
        <w:t>VIII.</w:t>
      </w:r>
      <w:r w:rsidRPr="004D2570">
        <w:rPr>
          <w:rFonts w:ascii="Times New Roman" w:hAnsi="Times New Roman" w:cs="Times New Roman"/>
          <w:b/>
        </w:rPr>
        <w:tab/>
      </w:r>
      <w:r w:rsidR="00F07A2C" w:rsidRPr="004D2570">
        <w:rPr>
          <w:rFonts w:ascii="Times New Roman" w:hAnsi="Times New Roman" w:cs="Times New Roman"/>
          <w:b/>
        </w:rPr>
        <w:t xml:space="preserve">University Senate Standing Committee Reports </w:t>
      </w:r>
    </w:p>
    <w:p w:rsidR="007A45B4" w:rsidRPr="004D2570" w:rsidRDefault="007A45B4" w:rsidP="00F87955">
      <w:pPr>
        <w:pStyle w:val="ListParagraph"/>
        <w:numPr>
          <w:ilvl w:val="0"/>
          <w:numId w:val="7"/>
        </w:numPr>
        <w:spacing w:after="120"/>
        <w:contextualSpacing w:val="0"/>
        <w:rPr>
          <w:rFonts w:ascii="Times New Roman" w:hAnsi="Times New Roman"/>
          <w:sz w:val="22"/>
          <w:szCs w:val="22"/>
        </w:rPr>
      </w:pPr>
      <w:r w:rsidRPr="004D2570">
        <w:rPr>
          <w:rFonts w:ascii="Times New Roman" w:hAnsi="Times New Roman"/>
          <w:b/>
          <w:sz w:val="22"/>
          <w:szCs w:val="22"/>
          <w:u w:val="single"/>
        </w:rPr>
        <w:t>Curriculum and Instruction Committee</w:t>
      </w:r>
      <w:r w:rsidRPr="004D2570">
        <w:rPr>
          <w:rFonts w:ascii="Times New Roman" w:hAnsi="Times New Roman"/>
          <w:sz w:val="22"/>
          <w:szCs w:val="22"/>
        </w:rPr>
        <w:t xml:space="preserve"> – Dr. </w:t>
      </w:r>
      <w:r w:rsidR="005009E8">
        <w:rPr>
          <w:rFonts w:ascii="Times New Roman" w:hAnsi="Times New Roman"/>
          <w:sz w:val="22"/>
          <w:szCs w:val="22"/>
        </w:rPr>
        <w:t>Wanda Rutledge, presenting</w:t>
      </w:r>
    </w:p>
    <w:p w:rsidR="00AB3F18" w:rsidRPr="004D2570" w:rsidRDefault="00BC3073" w:rsidP="007A45B4">
      <w:pPr>
        <w:pStyle w:val="ListParagraph"/>
        <w:spacing w:after="120"/>
        <w:ind w:left="1080"/>
        <w:contextualSpacing w:val="0"/>
        <w:rPr>
          <w:rFonts w:ascii="Times New Roman" w:hAnsi="Times New Roman"/>
          <w:sz w:val="22"/>
          <w:szCs w:val="22"/>
        </w:rPr>
      </w:pPr>
      <w:r w:rsidRPr="004D2570">
        <w:rPr>
          <w:rFonts w:ascii="Times New Roman" w:hAnsi="Times New Roman"/>
          <w:sz w:val="22"/>
          <w:szCs w:val="22"/>
        </w:rPr>
        <w:t xml:space="preserve">The committee reviewed and approved </w:t>
      </w:r>
      <w:r w:rsidR="00D80753" w:rsidRPr="004D2570">
        <w:rPr>
          <w:rFonts w:ascii="Times New Roman" w:hAnsi="Times New Roman"/>
          <w:sz w:val="22"/>
          <w:szCs w:val="22"/>
        </w:rPr>
        <w:t>four</w:t>
      </w:r>
      <w:r w:rsidRPr="004D2570">
        <w:rPr>
          <w:rFonts w:ascii="Times New Roman" w:hAnsi="Times New Roman"/>
          <w:sz w:val="22"/>
          <w:szCs w:val="22"/>
        </w:rPr>
        <w:t xml:space="preserve"> new course</w:t>
      </w:r>
      <w:r w:rsidR="00D80753" w:rsidRPr="004D2570">
        <w:rPr>
          <w:rFonts w:ascii="Times New Roman" w:hAnsi="Times New Roman"/>
          <w:sz w:val="22"/>
          <w:szCs w:val="22"/>
        </w:rPr>
        <w:t xml:space="preserve">s. The committee </w:t>
      </w:r>
      <w:r w:rsidR="00F87955" w:rsidRPr="004D2570">
        <w:rPr>
          <w:rFonts w:ascii="Times New Roman" w:hAnsi="Times New Roman"/>
          <w:sz w:val="22"/>
          <w:szCs w:val="22"/>
        </w:rPr>
        <w:t>endorsed the p</w:t>
      </w:r>
      <w:r w:rsidR="00D80753" w:rsidRPr="004D2570">
        <w:rPr>
          <w:rFonts w:ascii="Times New Roman" w:hAnsi="Times New Roman"/>
          <w:sz w:val="22"/>
          <w:szCs w:val="22"/>
        </w:rPr>
        <w:t xml:space="preserve">roposal for the </w:t>
      </w:r>
      <w:r w:rsidR="00D80753" w:rsidRPr="004D2570">
        <w:rPr>
          <w:rFonts w:ascii="Times New Roman" w:hAnsi="Times New Roman"/>
          <w:b/>
          <w:sz w:val="22"/>
          <w:szCs w:val="22"/>
        </w:rPr>
        <w:t>B</w:t>
      </w:r>
      <w:r w:rsidR="00F87955" w:rsidRPr="004D2570">
        <w:rPr>
          <w:rFonts w:ascii="Times New Roman" w:hAnsi="Times New Roman"/>
          <w:b/>
          <w:sz w:val="22"/>
          <w:szCs w:val="22"/>
        </w:rPr>
        <w:t>FA</w:t>
      </w:r>
      <w:r w:rsidR="00D80753" w:rsidRPr="004D2570">
        <w:rPr>
          <w:rFonts w:ascii="Times New Roman" w:hAnsi="Times New Roman"/>
          <w:b/>
          <w:sz w:val="22"/>
          <w:szCs w:val="22"/>
        </w:rPr>
        <w:t xml:space="preserve"> in Dance</w:t>
      </w:r>
      <w:r w:rsidRPr="004D2570">
        <w:rPr>
          <w:rFonts w:ascii="Times New Roman" w:hAnsi="Times New Roman"/>
          <w:sz w:val="22"/>
          <w:szCs w:val="22"/>
        </w:rPr>
        <w:t xml:space="preserve"> </w:t>
      </w:r>
      <w:r w:rsidR="00F87955" w:rsidRPr="004D2570">
        <w:rPr>
          <w:rFonts w:ascii="Times New Roman" w:hAnsi="Times New Roman"/>
          <w:sz w:val="22"/>
          <w:szCs w:val="22"/>
        </w:rPr>
        <w:t xml:space="preserve">for approval </w:t>
      </w:r>
      <w:r w:rsidRPr="004D2570">
        <w:rPr>
          <w:rFonts w:ascii="Times New Roman" w:hAnsi="Times New Roman"/>
          <w:sz w:val="22"/>
          <w:szCs w:val="22"/>
        </w:rPr>
        <w:t xml:space="preserve">(see </w:t>
      </w:r>
      <w:r w:rsidRPr="005009E8">
        <w:rPr>
          <w:rFonts w:ascii="Times New Roman" w:hAnsi="Times New Roman"/>
          <w:sz w:val="22"/>
          <w:szCs w:val="22"/>
        </w:rPr>
        <w:t>attachment #</w:t>
      </w:r>
      <w:r w:rsidR="0036358C" w:rsidRPr="005009E8">
        <w:rPr>
          <w:rFonts w:ascii="Times New Roman" w:hAnsi="Times New Roman"/>
          <w:sz w:val="22"/>
          <w:szCs w:val="22"/>
        </w:rPr>
        <w:t>3</w:t>
      </w:r>
      <w:r w:rsidRPr="004D2570">
        <w:rPr>
          <w:rFonts w:ascii="Times New Roman" w:hAnsi="Times New Roman"/>
          <w:sz w:val="22"/>
          <w:szCs w:val="22"/>
        </w:rPr>
        <w:t xml:space="preserve"> for details)</w:t>
      </w:r>
      <w:r w:rsidR="0090311B" w:rsidRPr="004D2570">
        <w:rPr>
          <w:rFonts w:ascii="Times New Roman" w:hAnsi="Times New Roman"/>
          <w:sz w:val="22"/>
          <w:szCs w:val="22"/>
        </w:rPr>
        <w:t>.</w:t>
      </w:r>
    </w:p>
    <w:p w:rsidR="00D80753" w:rsidRPr="004D2570" w:rsidRDefault="00D80753" w:rsidP="007A45B4">
      <w:pPr>
        <w:pStyle w:val="ListParagraph"/>
        <w:spacing w:after="120"/>
        <w:ind w:left="1080"/>
        <w:contextualSpacing w:val="0"/>
        <w:rPr>
          <w:rFonts w:ascii="Times New Roman" w:hAnsi="Times New Roman"/>
          <w:sz w:val="22"/>
          <w:szCs w:val="22"/>
        </w:rPr>
      </w:pPr>
      <w:r w:rsidRPr="004D2570">
        <w:rPr>
          <w:rFonts w:ascii="Times New Roman" w:hAnsi="Times New Roman"/>
          <w:sz w:val="22"/>
          <w:szCs w:val="22"/>
        </w:rPr>
        <w:t>The BFA in Dance Passed</w:t>
      </w:r>
    </w:p>
    <w:p w:rsidR="00672D87" w:rsidRPr="004D2570" w:rsidRDefault="00672D87" w:rsidP="005009E8">
      <w:pPr>
        <w:spacing w:after="0" w:line="240" w:lineRule="auto"/>
        <w:rPr>
          <w:rFonts w:ascii="Times New Roman" w:hAnsi="Times New Roman" w:cs="Times New Roman"/>
        </w:rPr>
      </w:pPr>
    </w:p>
    <w:p w:rsidR="00A86171" w:rsidRPr="004D2570" w:rsidRDefault="00A86171" w:rsidP="006B6283">
      <w:pPr>
        <w:pStyle w:val="ListParagraph"/>
        <w:numPr>
          <w:ilvl w:val="0"/>
          <w:numId w:val="7"/>
        </w:numPr>
        <w:spacing w:after="120"/>
        <w:contextualSpacing w:val="0"/>
        <w:rPr>
          <w:rFonts w:ascii="Times New Roman" w:hAnsi="Times New Roman"/>
          <w:sz w:val="22"/>
          <w:szCs w:val="22"/>
        </w:rPr>
      </w:pPr>
      <w:r w:rsidRPr="004D2570">
        <w:rPr>
          <w:rFonts w:ascii="Times New Roman" w:hAnsi="Times New Roman"/>
          <w:b/>
          <w:sz w:val="22"/>
          <w:szCs w:val="22"/>
          <w:u w:val="single"/>
        </w:rPr>
        <w:t>Election Committee</w:t>
      </w:r>
      <w:r w:rsidRPr="004D2570">
        <w:rPr>
          <w:rFonts w:ascii="Times New Roman" w:hAnsi="Times New Roman"/>
          <w:sz w:val="22"/>
          <w:szCs w:val="22"/>
        </w:rPr>
        <w:t xml:space="preserve"> – </w:t>
      </w:r>
      <w:r w:rsidR="00F87955" w:rsidRPr="004D2570">
        <w:rPr>
          <w:rFonts w:ascii="Times New Roman" w:hAnsi="Times New Roman"/>
          <w:sz w:val="22"/>
          <w:szCs w:val="22"/>
        </w:rPr>
        <w:t>Dr. Chris Carnahan and Dr. Mingshan Zhang, Co-Chair</w:t>
      </w:r>
    </w:p>
    <w:p w:rsidR="00A86171" w:rsidRDefault="00226FEC" w:rsidP="005009E8">
      <w:pPr>
        <w:pStyle w:val="ListParagraph"/>
        <w:spacing w:after="120"/>
        <w:ind w:left="1080"/>
        <w:contextualSpacing w:val="0"/>
        <w:rPr>
          <w:rFonts w:ascii="Times New Roman" w:hAnsi="Times New Roman"/>
          <w:sz w:val="22"/>
          <w:szCs w:val="22"/>
        </w:rPr>
      </w:pPr>
      <w:r>
        <w:rPr>
          <w:rFonts w:ascii="Times New Roman" w:hAnsi="Times New Roman"/>
          <w:sz w:val="22"/>
          <w:szCs w:val="22"/>
        </w:rPr>
        <w:t xml:space="preserve">Senator-at-Large elections are coming 24 and 25 April. </w:t>
      </w:r>
      <w:r w:rsidR="008A4A00">
        <w:rPr>
          <w:rFonts w:ascii="Times New Roman" w:hAnsi="Times New Roman"/>
          <w:sz w:val="22"/>
          <w:szCs w:val="22"/>
        </w:rPr>
        <w:t xml:space="preserve">See attachment #4 </w:t>
      </w:r>
      <w:r>
        <w:rPr>
          <w:rFonts w:ascii="Times New Roman" w:hAnsi="Times New Roman"/>
          <w:sz w:val="22"/>
          <w:szCs w:val="22"/>
        </w:rPr>
        <w:t>for instructions. The elections committee is standing by in case of any problems.</w:t>
      </w:r>
    </w:p>
    <w:p w:rsidR="005009E8" w:rsidRPr="005009E8" w:rsidRDefault="005009E8" w:rsidP="005009E8">
      <w:pPr>
        <w:pStyle w:val="ListParagraph"/>
        <w:spacing w:after="120"/>
        <w:ind w:left="1080"/>
        <w:contextualSpacing w:val="0"/>
        <w:rPr>
          <w:rFonts w:ascii="Times New Roman" w:hAnsi="Times New Roman"/>
          <w:sz w:val="22"/>
          <w:szCs w:val="22"/>
        </w:rPr>
      </w:pPr>
    </w:p>
    <w:p w:rsidR="00940A76" w:rsidRPr="004D2570" w:rsidRDefault="007A45B4" w:rsidP="006B6283">
      <w:pPr>
        <w:pStyle w:val="ListParagraph"/>
        <w:numPr>
          <w:ilvl w:val="0"/>
          <w:numId w:val="7"/>
        </w:numPr>
        <w:spacing w:after="120"/>
        <w:contextualSpacing w:val="0"/>
        <w:rPr>
          <w:rFonts w:ascii="Times New Roman" w:hAnsi="Times New Roman"/>
          <w:sz w:val="22"/>
          <w:szCs w:val="22"/>
        </w:rPr>
      </w:pPr>
      <w:r w:rsidRPr="004D2570">
        <w:rPr>
          <w:rFonts w:ascii="Times New Roman" w:hAnsi="Times New Roman"/>
          <w:b/>
          <w:sz w:val="22"/>
          <w:szCs w:val="22"/>
          <w:u w:val="single"/>
        </w:rPr>
        <w:t>Faculty and Professional Staff Affairs Committee</w:t>
      </w:r>
      <w:r w:rsidR="00940A76" w:rsidRPr="004D2570">
        <w:rPr>
          <w:rFonts w:ascii="Times New Roman" w:hAnsi="Times New Roman"/>
          <w:sz w:val="22"/>
          <w:szCs w:val="22"/>
        </w:rPr>
        <w:t xml:space="preserve"> – Dr. </w:t>
      </w:r>
      <w:r w:rsidRPr="004D2570">
        <w:rPr>
          <w:rFonts w:ascii="Times New Roman" w:hAnsi="Times New Roman"/>
          <w:sz w:val="22"/>
          <w:szCs w:val="22"/>
        </w:rPr>
        <w:t>Natalia Coleman</w:t>
      </w:r>
      <w:r w:rsidR="00940A76" w:rsidRPr="004D2570">
        <w:rPr>
          <w:rFonts w:ascii="Times New Roman" w:hAnsi="Times New Roman"/>
          <w:sz w:val="22"/>
          <w:szCs w:val="22"/>
        </w:rPr>
        <w:t>, Chairperson</w:t>
      </w:r>
    </w:p>
    <w:p w:rsidR="00174710" w:rsidRDefault="006B6283" w:rsidP="00725BB5">
      <w:pPr>
        <w:pStyle w:val="ListParagraph"/>
        <w:spacing w:after="120"/>
        <w:ind w:left="1080"/>
        <w:contextualSpacing w:val="0"/>
        <w:rPr>
          <w:rFonts w:ascii="Times New Roman" w:hAnsi="Times New Roman"/>
          <w:sz w:val="22"/>
          <w:szCs w:val="22"/>
        </w:rPr>
      </w:pPr>
      <w:r w:rsidRPr="007F0295">
        <w:rPr>
          <w:rFonts w:ascii="Times New Roman" w:hAnsi="Times New Roman"/>
          <w:sz w:val="22"/>
          <w:szCs w:val="22"/>
        </w:rPr>
        <w:t xml:space="preserve">The committee </w:t>
      </w:r>
      <w:r w:rsidR="007F0295">
        <w:rPr>
          <w:rFonts w:ascii="Times New Roman" w:hAnsi="Times New Roman"/>
          <w:sz w:val="22"/>
          <w:szCs w:val="22"/>
        </w:rPr>
        <w:t>presented the revised policy for granting emeritus status and the Distinguished service award</w:t>
      </w:r>
      <w:r w:rsidR="00B6236D" w:rsidRPr="007F0295">
        <w:rPr>
          <w:rFonts w:ascii="Times New Roman" w:hAnsi="Times New Roman"/>
          <w:sz w:val="22"/>
          <w:szCs w:val="22"/>
        </w:rPr>
        <w:t xml:space="preserve"> (Please see attachment</w:t>
      </w:r>
      <w:r w:rsidR="00B74865" w:rsidRPr="007F0295">
        <w:rPr>
          <w:rFonts w:ascii="Times New Roman" w:hAnsi="Times New Roman"/>
          <w:sz w:val="22"/>
          <w:szCs w:val="22"/>
        </w:rPr>
        <w:t xml:space="preserve"> #</w:t>
      </w:r>
      <w:r w:rsidR="0036358C" w:rsidRPr="007F0295">
        <w:rPr>
          <w:rFonts w:ascii="Times New Roman" w:hAnsi="Times New Roman"/>
          <w:sz w:val="22"/>
          <w:szCs w:val="22"/>
        </w:rPr>
        <w:t>5</w:t>
      </w:r>
      <w:r w:rsidR="00B6236D" w:rsidRPr="007F0295">
        <w:rPr>
          <w:rFonts w:ascii="Times New Roman" w:hAnsi="Times New Roman"/>
          <w:sz w:val="22"/>
          <w:szCs w:val="22"/>
        </w:rPr>
        <w:t xml:space="preserve"> for details)</w:t>
      </w:r>
      <w:r w:rsidR="007F0295">
        <w:rPr>
          <w:rFonts w:ascii="Times New Roman" w:hAnsi="Times New Roman"/>
          <w:sz w:val="22"/>
          <w:szCs w:val="22"/>
        </w:rPr>
        <w:t>.</w:t>
      </w:r>
    </w:p>
    <w:p w:rsidR="008A4A00" w:rsidRDefault="008A4A00" w:rsidP="00725BB5">
      <w:pPr>
        <w:pStyle w:val="ListParagraph"/>
        <w:spacing w:after="120"/>
        <w:ind w:left="1080"/>
        <w:contextualSpacing w:val="0"/>
        <w:rPr>
          <w:rFonts w:ascii="Times New Roman" w:hAnsi="Times New Roman"/>
          <w:sz w:val="22"/>
          <w:szCs w:val="22"/>
        </w:rPr>
      </w:pPr>
      <w:r>
        <w:rPr>
          <w:rFonts w:ascii="Times New Roman" w:hAnsi="Times New Roman"/>
          <w:sz w:val="22"/>
          <w:szCs w:val="22"/>
        </w:rPr>
        <w:t>A question was asked about whether librarians were considered? The policy requires full professorship how does this affect librarians? Other issues were raised in the discussion such as alternative benefits, or whether to include associate or assistant professors. It was noted that the union contract considers librarians as faculty. It was also noted that librarians have been given emeritus status in the past at NJCU.</w:t>
      </w:r>
    </w:p>
    <w:p w:rsidR="008A4A00" w:rsidRDefault="008A4A00" w:rsidP="00725BB5">
      <w:pPr>
        <w:pStyle w:val="ListParagraph"/>
        <w:spacing w:after="120"/>
        <w:ind w:left="1080"/>
        <w:contextualSpacing w:val="0"/>
        <w:rPr>
          <w:rFonts w:ascii="Times New Roman" w:hAnsi="Times New Roman"/>
          <w:sz w:val="22"/>
          <w:szCs w:val="22"/>
        </w:rPr>
      </w:pPr>
      <w:r>
        <w:rPr>
          <w:rFonts w:ascii="Times New Roman" w:hAnsi="Times New Roman"/>
          <w:sz w:val="22"/>
          <w:szCs w:val="22"/>
        </w:rPr>
        <w:lastRenderedPageBreak/>
        <w:t>The Provost suggested that this is not the best way to look at changes to a policy. It would be better to give a list of issues to the committee have them look at it and present back to the body.</w:t>
      </w:r>
    </w:p>
    <w:p w:rsidR="008A4A00" w:rsidRDefault="008A4A00" w:rsidP="008A4A00">
      <w:pPr>
        <w:spacing w:after="0" w:line="240" w:lineRule="auto"/>
        <w:ind w:left="1080"/>
        <w:rPr>
          <w:rFonts w:ascii="Times New Roman" w:hAnsi="Times New Roman"/>
        </w:rPr>
      </w:pPr>
      <w:r w:rsidRPr="008A4A00">
        <w:rPr>
          <w:rFonts w:ascii="Times New Roman" w:hAnsi="Times New Roman"/>
          <w:u w:val="single"/>
        </w:rPr>
        <w:t>Motion</w:t>
      </w:r>
      <w:r w:rsidRPr="008A4A00">
        <w:rPr>
          <w:rFonts w:ascii="Times New Roman" w:hAnsi="Times New Roman"/>
        </w:rPr>
        <w:t xml:space="preserve"> and seconded to include librarians as faculty for the purpose of the policy, “faculty” includes librarians</w:t>
      </w:r>
    </w:p>
    <w:p w:rsidR="008A4A00" w:rsidRPr="008A4A00" w:rsidRDefault="008A4A00" w:rsidP="008A4A00">
      <w:pPr>
        <w:ind w:left="1080"/>
        <w:rPr>
          <w:rFonts w:ascii="Times New Roman" w:hAnsi="Times New Roman"/>
        </w:rPr>
      </w:pPr>
      <w:r w:rsidRPr="008A4A00">
        <w:rPr>
          <w:rFonts w:ascii="Times New Roman" w:hAnsi="Times New Roman"/>
        </w:rPr>
        <w:t>Motion passed (22/18)</w:t>
      </w:r>
      <w:r>
        <w:rPr>
          <w:rFonts w:ascii="Times New Roman" w:hAnsi="Times New Roman"/>
        </w:rPr>
        <w:t>. Librarians included as faculty in the policy.</w:t>
      </w:r>
    </w:p>
    <w:p w:rsidR="008A4A00" w:rsidRDefault="008A4A00" w:rsidP="008A4A00">
      <w:pPr>
        <w:pStyle w:val="ListParagraph"/>
        <w:ind w:left="1080"/>
        <w:contextualSpacing w:val="0"/>
        <w:rPr>
          <w:rFonts w:ascii="Times New Roman" w:hAnsi="Times New Roman"/>
          <w:sz w:val="22"/>
          <w:szCs w:val="22"/>
        </w:rPr>
      </w:pPr>
      <w:r>
        <w:rPr>
          <w:rFonts w:ascii="Times New Roman" w:hAnsi="Times New Roman"/>
          <w:sz w:val="22"/>
          <w:szCs w:val="22"/>
        </w:rPr>
        <w:t>Vote on the Revised Policy</w:t>
      </w:r>
    </w:p>
    <w:p w:rsidR="008A4A00" w:rsidRDefault="007C3577" w:rsidP="00725BB5">
      <w:pPr>
        <w:pStyle w:val="ListParagraph"/>
        <w:spacing w:after="120"/>
        <w:ind w:left="1080"/>
        <w:contextualSpacing w:val="0"/>
        <w:rPr>
          <w:rFonts w:ascii="Times New Roman" w:hAnsi="Times New Roman"/>
          <w:sz w:val="22"/>
          <w:szCs w:val="22"/>
        </w:rPr>
      </w:pPr>
      <w:r>
        <w:rPr>
          <w:rFonts w:ascii="Times New Roman" w:hAnsi="Times New Roman"/>
          <w:sz w:val="22"/>
          <w:szCs w:val="22"/>
        </w:rPr>
        <w:t>Motion did not Pass</w:t>
      </w:r>
      <w:r w:rsidR="008A4A00">
        <w:rPr>
          <w:rFonts w:ascii="Times New Roman" w:hAnsi="Times New Roman"/>
          <w:sz w:val="22"/>
          <w:szCs w:val="22"/>
        </w:rPr>
        <w:t xml:space="preserve"> (11/26) the policy is remanded </w:t>
      </w:r>
      <w:r w:rsidR="0054446C">
        <w:rPr>
          <w:rFonts w:ascii="Times New Roman" w:hAnsi="Times New Roman"/>
          <w:sz w:val="22"/>
          <w:szCs w:val="22"/>
        </w:rPr>
        <w:t xml:space="preserve">back </w:t>
      </w:r>
      <w:r w:rsidR="008A4A00">
        <w:rPr>
          <w:rFonts w:ascii="Times New Roman" w:hAnsi="Times New Roman"/>
          <w:sz w:val="22"/>
          <w:szCs w:val="22"/>
        </w:rPr>
        <w:t xml:space="preserve">to the </w:t>
      </w:r>
      <w:r w:rsidR="0054446C">
        <w:rPr>
          <w:rFonts w:ascii="Times New Roman" w:hAnsi="Times New Roman"/>
          <w:sz w:val="22"/>
          <w:szCs w:val="22"/>
        </w:rPr>
        <w:t>committee.</w:t>
      </w:r>
    </w:p>
    <w:p w:rsidR="007F7ECE" w:rsidRPr="004D2570" w:rsidRDefault="007F7ECE" w:rsidP="00672D87">
      <w:pPr>
        <w:spacing w:after="0" w:line="240" w:lineRule="auto"/>
        <w:ind w:left="1080"/>
        <w:rPr>
          <w:rFonts w:ascii="Times New Roman" w:hAnsi="Times New Roman" w:cs="Times New Roman"/>
        </w:rPr>
      </w:pPr>
    </w:p>
    <w:p w:rsidR="00F87955" w:rsidRPr="004D2570" w:rsidRDefault="00F87955" w:rsidP="00F87955">
      <w:pPr>
        <w:pStyle w:val="ListParagraph"/>
        <w:numPr>
          <w:ilvl w:val="0"/>
          <w:numId w:val="7"/>
        </w:numPr>
        <w:contextualSpacing w:val="0"/>
        <w:rPr>
          <w:rFonts w:ascii="Times New Roman" w:hAnsi="Times New Roman"/>
          <w:sz w:val="22"/>
          <w:szCs w:val="22"/>
        </w:rPr>
      </w:pPr>
      <w:r w:rsidRPr="004D2570">
        <w:rPr>
          <w:rFonts w:ascii="Times New Roman" w:hAnsi="Times New Roman"/>
          <w:b/>
          <w:sz w:val="22"/>
          <w:szCs w:val="22"/>
        </w:rPr>
        <w:t>G</w:t>
      </w:r>
      <w:r w:rsidRPr="004D2570">
        <w:rPr>
          <w:rFonts w:ascii="Times New Roman" w:hAnsi="Times New Roman"/>
          <w:b/>
          <w:sz w:val="22"/>
          <w:szCs w:val="22"/>
          <w:u w:val="single"/>
        </w:rPr>
        <w:t>ECAP – General Education Committee for Assessment and Policy</w:t>
      </w:r>
      <w:r w:rsidRPr="004D2570">
        <w:rPr>
          <w:rFonts w:ascii="Times New Roman" w:hAnsi="Times New Roman"/>
          <w:b/>
          <w:sz w:val="22"/>
          <w:szCs w:val="22"/>
        </w:rPr>
        <w:t xml:space="preserve"> </w:t>
      </w:r>
      <w:r w:rsidRPr="004D2570">
        <w:rPr>
          <w:rFonts w:ascii="Times New Roman" w:hAnsi="Times New Roman"/>
          <w:sz w:val="22"/>
          <w:szCs w:val="22"/>
        </w:rPr>
        <w:t xml:space="preserve">–  </w:t>
      </w:r>
    </w:p>
    <w:p w:rsidR="00F87955" w:rsidRPr="004D2570" w:rsidRDefault="00F87955" w:rsidP="00F87955">
      <w:pPr>
        <w:pStyle w:val="ListParagraph"/>
        <w:ind w:left="1080"/>
        <w:contextualSpacing w:val="0"/>
        <w:rPr>
          <w:rFonts w:ascii="Times New Roman" w:hAnsi="Times New Roman"/>
          <w:sz w:val="22"/>
          <w:szCs w:val="22"/>
        </w:rPr>
      </w:pPr>
      <w:r w:rsidRPr="004D2570">
        <w:rPr>
          <w:rFonts w:ascii="Times New Roman" w:hAnsi="Times New Roman"/>
          <w:sz w:val="22"/>
          <w:szCs w:val="22"/>
        </w:rPr>
        <w:tab/>
      </w:r>
      <w:r w:rsidRPr="004D2570">
        <w:rPr>
          <w:rFonts w:ascii="Times New Roman" w:hAnsi="Times New Roman"/>
          <w:sz w:val="22"/>
          <w:szCs w:val="22"/>
        </w:rPr>
        <w:tab/>
      </w:r>
      <w:r w:rsidRPr="004D2570">
        <w:rPr>
          <w:rFonts w:ascii="Times New Roman" w:hAnsi="Times New Roman"/>
          <w:sz w:val="22"/>
          <w:szCs w:val="22"/>
        </w:rPr>
        <w:tab/>
      </w:r>
      <w:r w:rsidRPr="004D2570">
        <w:rPr>
          <w:rFonts w:ascii="Times New Roman" w:hAnsi="Times New Roman"/>
          <w:sz w:val="22"/>
          <w:szCs w:val="22"/>
        </w:rPr>
        <w:tab/>
      </w:r>
      <w:r w:rsidRPr="004D2570">
        <w:rPr>
          <w:rFonts w:ascii="Times New Roman" w:hAnsi="Times New Roman"/>
          <w:sz w:val="22"/>
          <w:szCs w:val="22"/>
        </w:rPr>
        <w:tab/>
      </w:r>
      <w:r w:rsidRPr="004D2570">
        <w:rPr>
          <w:rFonts w:ascii="Times New Roman" w:hAnsi="Times New Roman"/>
          <w:sz w:val="22"/>
          <w:szCs w:val="22"/>
        </w:rPr>
        <w:tab/>
        <w:t>Dr. Barbara Hildner, Chairperson – GECAP</w:t>
      </w:r>
    </w:p>
    <w:p w:rsidR="00F87955" w:rsidRPr="004D2570" w:rsidRDefault="00F87955" w:rsidP="00F87955">
      <w:pPr>
        <w:pStyle w:val="ListParagraph"/>
        <w:spacing w:after="120"/>
        <w:ind w:left="1080"/>
        <w:contextualSpacing w:val="0"/>
        <w:rPr>
          <w:rFonts w:ascii="Times New Roman" w:hAnsi="Times New Roman"/>
          <w:sz w:val="22"/>
          <w:szCs w:val="22"/>
        </w:rPr>
      </w:pPr>
      <w:r w:rsidRPr="004D2570">
        <w:rPr>
          <w:rFonts w:ascii="Times New Roman" w:hAnsi="Times New Roman"/>
          <w:sz w:val="22"/>
          <w:szCs w:val="22"/>
        </w:rPr>
        <w:tab/>
      </w:r>
      <w:r w:rsidRPr="004D2570">
        <w:rPr>
          <w:rFonts w:ascii="Times New Roman" w:hAnsi="Times New Roman"/>
          <w:sz w:val="22"/>
          <w:szCs w:val="22"/>
        </w:rPr>
        <w:tab/>
      </w:r>
      <w:r w:rsidRPr="004D2570">
        <w:rPr>
          <w:rFonts w:ascii="Times New Roman" w:hAnsi="Times New Roman"/>
          <w:sz w:val="22"/>
          <w:szCs w:val="22"/>
        </w:rPr>
        <w:tab/>
      </w:r>
      <w:r w:rsidRPr="004D2570">
        <w:rPr>
          <w:rFonts w:ascii="Times New Roman" w:hAnsi="Times New Roman"/>
          <w:sz w:val="22"/>
          <w:szCs w:val="22"/>
        </w:rPr>
        <w:tab/>
      </w:r>
      <w:r w:rsidRPr="004D2570">
        <w:rPr>
          <w:rFonts w:ascii="Times New Roman" w:hAnsi="Times New Roman"/>
          <w:sz w:val="22"/>
          <w:szCs w:val="22"/>
        </w:rPr>
        <w:tab/>
      </w:r>
      <w:r w:rsidRPr="004D2570">
        <w:rPr>
          <w:rFonts w:ascii="Times New Roman" w:hAnsi="Times New Roman"/>
          <w:sz w:val="22"/>
          <w:szCs w:val="22"/>
        </w:rPr>
        <w:tab/>
        <w:t>Dr, Joshua Fausty, Director – General Education</w:t>
      </w:r>
    </w:p>
    <w:p w:rsidR="002F3D08" w:rsidRDefault="00E407D2" w:rsidP="00857ED2">
      <w:pPr>
        <w:pStyle w:val="ListParagraph"/>
        <w:spacing w:after="120"/>
        <w:ind w:left="1080"/>
        <w:contextualSpacing w:val="0"/>
        <w:rPr>
          <w:rFonts w:ascii="Times New Roman" w:hAnsi="Times New Roman"/>
          <w:sz w:val="22"/>
          <w:szCs w:val="22"/>
        </w:rPr>
      </w:pPr>
      <w:r>
        <w:rPr>
          <w:rFonts w:ascii="Times New Roman" w:hAnsi="Times New Roman"/>
          <w:sz w:val="22"/>
          <w:szCs w:val="22"/>
        </w:rPr>
        <w:t>GECAP has been working to address the complexity of the current assessment program. The report</w:t>
      </w:r>
      <w:r w:rsidR="0036358C">
        <w:rPr>
          <w:rFonts w:ascii="Times New Roman" w:hAnsi="Times New Roman"/>
          <w:sz w:val="22"/>
          <w:szCs w:val="22"/>
        </w:rPr>
        <w:t xml:space="preserve"> </w:t>
      </w:r>
      <w:r>
        <w:rPr>
          <w:rFonts w:ascii="Times New Roman" w:hAnsi="Times New Roman"/>
          <w:sz w:val="22"/>
          <w:szCs w:val="22"/>
        </w:rPr>
        <w:t>(see a</w:t>
      </w:r>
      <w:r w:rsidR="0036358C">
        <w:rPr>
          <w:rFonts w:ascii="Times New Roman" w:hAnsi="Times New Roman"/>
          <w:sz w:val="22"/>
          <w:szCs w:val="22"/>
        </w:rPr>
        <w:t>ttachment #6</w:t>
      </w:r>
      <w:r>
        <w:rPr>
          <w:rFonts w:ascii="Times New Roman" w:hAnsi="Times New Roman"/>
          <w:sz w:val="22"/>
          <w:szCs w:val="22"/>
        </w:rPr>
        <w:t>) argues that the current assessment program requires such attention that it distracts from planning closing the loop activities. The size, diversity, and scope of Gen Ed makes it difficult for jurors and to provide information in way that is meaningful for faculty. The recommendation of the report is that assessment be simplified so that faculty teaching Gen Ed courses assess their own Signature Assignments using simple electronic versions of the Gen Ed rubrics. The change will lead to a better understanding for individual faculty of the relationship between their courses and the goals of the program, Signature Assignments are more likely to be focused on the rubrics, all faculty will be involved in a reasonable way, and the groundwork for improving the program will be established.</w:t>
      </w:r>
    </w:p>
    <w:p w:rsidR="00672D87" w:rsidRDefault="00E407D2" w:rsidP="001F50CF">
      <w:pPr>
        <w:pStyle w:val="ListParagraph"/>
        <w:spacing w:after="120"/>
        <w:ind w:left="1080"/>
        <w:contextualSpacing w:val="0"/>
        <w:rPr>
          <w:rFonts w:ascii="Times New Roman" w:hAnsi="Times New Roman"/>
          <w:sz w:val="22"/>
          <w:szCs w:val="22"/>
        </w:rPr>
      </w:pPr>
      <w:r w:rsidRPr="00E407D2">
        <w:rPr>
          <w:rFonts w:ascii="Times New Roman" w:hAnsi="Times New Roman"/>
          <w:sz w:val="22"/>
          <w:szCs w:val="22"/>
          <w:u w:val="single"/>
        </w:rPr>
        <w:t>Discussion</w:t>
      </w:r>
      <w:r>
        <w:rPr>
          <w:rFonts w:ascii="Times New Roman" w:hAnsi="Times New Roman"/>
          <w:sz w:val="22"/>
          <w:szCs w:val="22"/>
        </w:rPr>
        <w:t xml:space="preserve">: Concern was expressed that the report </w:t>
      </w:r>
      <w:r w:rsidR="001F50CF">
        <w:rPr>
          <w:rFonts w:ascii="Times New Roman" w:hAnsi="Times New Roman"/>
          <w:sz w:val="22"/>
          <w:szCs w:val="22"/>
        </w:rPr>
        <w:t>does not appear to</w:t>
      </w:r>
      <w:r>
        <w:rPr>
          <w:rFonts w:ascii="Times New Roman" w:hAnsi="Times New Roman"/>
          <w:sz w:val="22"/>
          <w:szCs w:val="22"/>
        </w:rPr>
        <w:t xml:space="preserve"> take into account the disadvantages of </w:t>
      </w:r>
      <w:r w:rsidR="001F50CF">
        <w:rPr>
          <w:rFonts w:ascii="Times New Roman" w:hAnsi="Times New Roman"/>
          <w:sz w:val="22"/>
          <w:szCs w:val="22"/>
        </w:rPr>
        <w:t>the changes. The disadvantages may outweigh the benefits. It was commented that the real problems that needed to be addressed were the signature assignments not aligning with the rubrics and the complexity of the rubrics. It was also noted that the problem is not the Tk20 platform, but what we are expecting from the platform. It was emphasized that the proposed changes are about closing the loop. The proposal is shifting from outside readers to faculty readers with the intent to bring faculty together to increase ownership and improve the program. Assessment committee and/or departmental spot checking of assessments could be looked into.</w:t>
      </w:r>
    </w:p>
    <w:p w:rsidR="001F50CF" w:rsidRDefault="001F50CF" w:rsidP="001F50CF">
      <w:pPr>
        <w:pStyle w:val="ListParagraph"/>
        <w:spacing w:after="120"/>
        <w:ind w:left="1080"/>
        <w:contextualSpacing w:val="0"/>
        <w:rPr>
          <w:rFonts w:ascii="Times New Roman" w:hAnsi="Times New Roman"/>
          <w:sz w:val="22"/>
          <w:szCs w:val="22"/>
        </w:rPr>
      </w:pPr>
      <w:r>
        <w:rPr>
          <w:rFonts w:ascii="Times New Roman" w:hAnsi="Times New Roman"/>
          <w:sz w:val="22"/>
          <w:szCs w:val="22"/>
          <w:u w:val="single"/>
        </w:rPr>
        <w:t>Motion</w:t>
      </w:r>
      <w:r w:rsidRPr="001F50CF">
        <w:rPr>
          <w:rFonts w:ascii="Times New Roman" w:hAnsi="Times New Roman"/>
          <w:sz w:val="22"/>
          <w:szCs w:val="22"/>
        </w:rPr>
        <w:t xml:space="preserve"> to approve the recommendations</w:t>
      </w:r>
      <w:r>
        <w:rPr>
          <w:rFonts w:ascii="Times New Roman" w:hAnsi="Times New Roman"/>
          <w:sz w:val="22"/>
          <w:szCs w:val="22"/>
        </w:rPr>
        <w:t xml:space="preserve"> (see below)</w:t>
      </w:r>
      <w:r w:rsidRPr="001F50CF">
        <w:rPr>
          <w:rFonts w:ascii="Times New Roman" w:hAnsi="Times New Roman"/>
          <w:sz w:val="22"/>
          <w:szCs w:val="22"/>
        </w:rPr>
        <w:t xml:space="preserve"> of GECAP</w:t>
      </w:r>
    </w:p>
    <w:p w:rsidR="001F50CF" w:rsidRDefault="001F50CF" w:rsidP="001F50CF">
      <w:pPr>
        <w:pStyle w:val="ListParagraph"/>
        <w:numPr>
          <w:ilvl w:val="0"/>
          <w:numId w:val="26"/>
        </w:numPr>
        <w:spacing w:after="120"/>
        <w:contextualSpacing w:val="0"/>
        <w:rPr>
          <w:rFonts w:ascii="Times New Roman" w:hAnsi="Times New Roman"/>
          <w:sz w:val="22"/>
          <w:szCs w:val="22"/>
        </w:rPr>
      </w:pPr>
      <w:r>
        <w:rPr>
          <w:rFonts w:ascii="Times New Roman" w:hAnsi="Times New Roman"/>
          <w:sz w:val="22"/>
          <w:szCs w:val="22"/>
        </w:rPr>
        <w:t>Students will no longer submit signature assignments to Tk20 and the Gen Ed assessment team will no longer score those assignments; signature assignments will be submitted to instructors only.</w:t>
      </w:r>
    </w:p>
    <w:p w:rsidR="001F50CF" w:rsidRPr="001F50CF" w:rsidRDefault="001F50CF" w:rsidP="001F50CF">
      <w:pPr>
        <w:pStyle w:val="ListParagraph"/>
        <w:numPr>
          <w:ilvl w:val="0"/>
          <w:numId w:val="26"/>
        </w:numPr>
        <w:spacing w:after="120"/>
        <w:contextualSpacing w:val="0"/>
        <w:rPr>
          <w:rFonts w:ascii="Times New Roman" w:hAnsi="Times New Roman"/>
          <w:sz w:val="22"/>
          <w:szCs w:val="22"/>
        </w:rPr>
      </w:pPr>
      <w:r>
        <w:rPr>
          <w:rFonts w:ascii="Times New Roman" w:hAnsi="Times New Roman"/>
          <w:sz w:val="22"/>
          <w:szCs w:val="22"/>
        </w:rPr>
        <w:t>Instructors will complete anonymous web-based rubrics on their own students’ end-of-semester signature assignments. Simple online forms will include tier and mode of inquiry information to provide data comparable to that provided by the modal teams without undermining faculty and student anonymity.</w:t>
      </w:r>
    </w:p>
    <w:p w:rsidR="001F50CF" w:rsidRPr="001F50CF" w:rsidRDefault="001F50CF" w:rsidP="001F50CF">
      <w:pPr>
        <w:pStyle w:val="ListParagraph"/>
        <w:spacing w:after="120"/>
        <w:ind w:left="1080"/>
        <w:contextualSpacing w:val="0"/>
        <w:rPr>
          <w:rFonts w:ascii="Times New Roman" w:hAnsi="Times New Roman"/>
          <w:sz w:val="22"/>
          <w:szCs w:val="22"/>
        </w:rPr>
      </w:pPr>
      <w:r w:rsidRPr="001F50CF">
        <w:rPr>
          <w:rFonts w:ascii="Times New Roman" w:hAnsi="Times New Roman"/>
          <w:sz w:val="22"/>
          <w:szCs w:val="22"/>
        </w:rPr>
        <w:t>Motion passed</w:t>
      </w:r>
      <w:r>
        <w:rPr>
          <w:rFonts w:ascii="Times New Roman" w:hAnsi="Times New Roman"/>
          <w:sz w:val="22"/>
          <w:szCs w:val="22"/>
        </w:rPr>
        <w:t xml:space="preserve"> (26/4). Recommendations accepted</w:t>
      </w:r>
    </w:p>
    <w:p w:rsidR="001F50CF" w:rsidRPr="004D2570" w:rsidRDefault="001F50CF" w:rsidP="001F50CF">
      <w:pPr>
        <w:pStyle w:val="ListParagraph"/>
        <w:spacing w:after="120"/>
        <w:ind w:left="1080"/>
        <w:contextualSpacing w:val="0"/>
        <w:rPr>
          <w:rFonts w:ascii="Times New Roman" w:hAnsi="Times New Roman"/>
          <w:sz w:val="22"/>
          <w:szCs w:val="22"/>
        </w:rPr>
      </w:pPr>
    </w:p>
    <w:p w:rsidR="00EF6F0B" w:rsidRPr="004D2570" w:rsidRDefault="00EF6F0B" w:rsidP="001E3554">
      <w:pPr>
        <w:pStyle w:val="ListParagraph"/>
        <w:numPr>
          <w:ilvl w:val="0"/>
          <w:numId w:val="7"/>
        </w:numPr>
        <w:spacing w:line="360" w:lineRule="auto"/>
        <w:rPr>
          <w:rFonts w:ascii="Times New Roman" w:hAnsi="Times New Roman"/>
          <w:b/>
          <w:sz w:val="22"/>
          <w:szCs w:val="22"/>
        </w:rPr>
      </w:pPr>
      <w:r w:rsidRPr="004D2570">
        <w:rPr>
          <w:rFonts w:ascii="Times New Roman" w:hAnsi="Times New Roman"/>
          <w:b/>
          <w:sz w:val="22"/>
          <w:szCs w:val="22"/>
          <w:u w:val="single"/>
        </w:rPr>
        <w:t>Graduate Studies Committee</w:t>
      </w:r>
      <w:r w:rsidRPr="004D2570">
        <w:rPr>
          <w:rFonts w:ascii="Times New Roman" w:hAnsi="Times New Roman"/>
          <w:b/>
          <w:sz w:val="22"/>
          <w:szCs w:val="22"/>
        </w:rPr>
        <w:t xml:space="preserve"> –</w:t>
      </w:r>
      <w:r w:rsidRPr="004D2570">
        <w:rPr>
          <w:rFonts w:ascii="Times New Roman" w:hAnsi="Times New Roman"/>
          <w:sz w:val="22"/>
          <w:szCs w:val="22"/>
        </w:rPr>
        <w:t xml:space="preserve"> Dr. Chris Shamburg, Chairperson</w:t>
      </w:r>
    </w:p>
    <w:p w:rsidR="005352AD" w:rsidRPr="004D2570" w:rsidRDefault="00543AFB" w:rsidP="007A45B4">
      <w:pPr>
        <w:pStyle w:val="ListParagraph"/>
        <w:spacing w:after="120"/>
        <w:ind w:left="1080"/>
        <w:contextualSpacing w:val="0"/>
        <w:rPr>
          <w:rFonts w:ascii="Times New Roman" w:hAnsi="Times New Roman"/>
          <w:sz w:val="22"/>
          <w:szCs w:val="22"/>
        </w:rPr>
      </w:pPr>
      <w:r w:rsidRPr="004D2570">
        <w:rPr>
          <w:rFonts w:ascii="Times New Roman" w:hAnsi="Times New Roman"/>
          <w:sz w:val="22"/>
          <w:szCs w:val="22"/>
        </w:rPr>
        <w:t>The committee reviewed and endorsed for approval</w:t>
      </w:r>
      <w:r w:rsidR="00AB7135" w:rsidRPr="004D2570">
        <w:rPr>
          <w:rFonts w:ascii="Times New Roman" w:hAnsi="Times New Roman"/>
          <w:sz w:val="22"/>
          <w:szCs w:val="22"/>
        </w:rPr>
        <w:t xml:space="preserve"> </w:t>
      </w:r>
      <w:r w:rsidR="00A86171" w:rsidRPr="004D2570">
        <w:rPr>
          <w:rFonts w:ascii="Times New Roman" w:hAnsi="Times New Roman"/>
          <w:sz w:val="22"/>
          <w:szCs w:val="22"/>
        </w:rPr>
        <w:t>10</w:t>
      </w:r>
      <w:r w:rsidRPr="004D2570">
        <w:rPr>
          <w:rFonts w:ascii="Times New Roman" w:hAnsi="Times New Roman"/>
          <w:sz w:val="22"/>
          <w:szCs w:val="22"/>
        </w:rPr>
        <w:t xml:space="preserve"> courses. </w:t>
      </w:r>
      <w:r w:rsidR="0047331E" w:rsidRPr="004D2570">
        <w:rPr>
          <w:rFonts w:ascii="Times New Roman" w:hAnsi="Times New Roman"/>
          <w:sz w:val="22"/>
          <w:szCs w:val="22"/>
        </w:rPr>
        <w:t xml:space="preserve">See </w:t>
      </w:r>
      <w:r w:rsidR="0047331E" w:rsidRPr="0036358C">
        <w:rPr>
          <w:rFonts w:ascii="Times New Roman" w:hAnsi="Times New Roman"/>
          <w:sz w:val="22"/>
          <w:szCs w:val="22"/>
        </w:rPr>
        <w:t>attachment #</w:t>
      </w:r>
      <w:r w:rsidR="0036358C">
        <w:rPr>
          <w:rFonts w:ascii="Times New Roman" w:hAnsi="Times New Roman"/>
          <w:sz w:val="22"/>
          <w:szCs w:val="22"/>
        </w:rPr>
        <w:t>7</w:t>
      </w:r>
      <w:r w:rsidR="0047331E" w:rsidRPr="004D2570">
        <w:rPr>
          <w:rFonts w:ascii="Times New Roman" w:hAnsi="Times New Roman"/>
          <w:sz w:val="22"/>
          <w:szCs w:val="22"/>
        </w:rPr>
        <w:t xml:space="preserve"> for details</w:t>
      </w:r>
      <w:r w:rsidR="007232F2" w:rsidRPr="004D2570">
        <w:rPr>
          <w:rFonts w:ascii="Times New Roman" w:hAnsi="Times New Roman"/>
          <w:sz w:val="22"/>
          <w:szCs w:val="22"/>
        </w:rPr>
        <w:t>.</w:t>
      </w:r>
    </w:p>
    <w:p w:rsidR="00543AFB" w:rsidRPr="004D2570" w:rsidRDefault="00A86171" w:rsidP="007A45B4">
      <w:pPr>
        <w:pStyle w:val="ListParagraph"/>
        <w:spacing w:after="120"/>
        <w:ind w:left="1080"/>
        <w:contextualSpacing w:val="0"/>
        <w:rPr>
          <w:rFonts w:ascii="Times New Roman" w:hAnsi="Times New Roman"/>
          <w:sz w:val="22"/>
          <w:szCs w:val="22"/>
        </w:rPr>
      </w:pPr>
      <w:r w:rsidRPr="004D2570">
        <w:rPr>
          <w:rFonts w:ascii="Times New Roman" w:hAnsi="Times New Roman"/>
          <w:sz w:val="22"/>
          <w:szCs w:val="22"/>
        </w:rPr>
        <w:t>All 10</w:t>
      </w:r>
      <w:r w:rsidR="00AB7135" w:rsidRPr="004D2570">
        <w:rPr>
          <w:rFonts w:ascii="Times New Roman" w:hAnsi="Times New Roman"/>
          <w:sz w:val="22"/>
          <w:szCs w:val="22"/>
        </w:rPr>
        <w:t xml:space="preserve"> c</w:t>
      </w:r>
      <w:r w:rsidR="009664D1">
        <w:rPr>
          <w:rFonts w:ascii="Times New Roman" w:hAnsi="Times New Roman"/>
          <w:sz w:val="22"/>
          <w:szCs w:val="22"/>
        </w:rPr>
        <w:t>ourses P</w:t>
      </w:r>
      <w:r w:rsidR="00543AFB" w:rsidRPr="004D2570">
        <w:rPr>
          <w:rFonts w:ascii="Times New Roman" w:hAnsi="Times New Roman"/>
          <w:sz w:val="22"/>
          <w:szCs w:val="22"/>
        </w:rPr>
        <w:t>assed.</w:t>
      </w:r>
    </w:p>
    <w:p w:rsidR="00AB7135" w:rsidRPr="004D2570" w:rsidRDefault="00AB7135" w:rsidP="00672D87">
      <w:pPr>
        <w:pStyle w:val="ListParagraph"/>
        <w:ind w:left="1080"/>
        <w:contextualSpacing w:val="0"/>
        <w:rPr>
          <w:rFonts w:ascii="Times New Roman" w:hAnsi="Times New Roman"/>
          <w:sz w:val="22"/>
          <w:szCs w:val="22"/>
        </w:rPr>
      </w:pPr>
    </w:p>
    <w:p w:rsidR="00EF6F0B" w:rsidRPr="004D2570" w:rsidRDefault="00A86171" w:rsidP="00845F29">
      <w:pPr>
        <w:pStyle w:val="ListParagraph"/>
        <w:numPr>
          <w:ilvl w:val="0"/>
          <w:numId w:val="7"/>
        </w:numPr>
        <w:spacing w:after="120"/>
        <w:contextualSpacing w:val="0"/>
        <w:rPr>
          <w:rFonts w:ascii="Times New Roman" w:hAnsi="Times New Roman"/>
          <w:b/>
          <w:sz w:val="22"/>
          <w:szCs w:val="22"/>
        </w:rPr>
      </w:pPr>
      <w:r w:rsidRPr="004D2570">
        <w:rPr>
          <w:rFonts w:ascii="Times New Roman" w:hAnsi="Times New Roman"/>
          <w:b/>
          <w:sz w:val="22"/>
          <w:szCs w:val="22"/>
          <w:u w:val="single"/>
        </w:rPr>
        <w:t>Student Affairs</w:t>
      </w:r>
      <w:r w:rsidR="00845F29" w:rsidRPr="004D2570">
        <w:rPr>
          <w:rFonts w:ascii="Times New Roman" w:hAnsi="Times New Roman"/>
          <w:b/>
          <w:sz w:val="22"/>
          <w:szCs w:val="22"/>
          <w:u w:val="single"/>
        </w:rPr>
        <w:t xml:space="preserve"> Committee</w:t>
      </w:r>
      <w:r w:rsidR="00EF6F0B" w:rsidRPr="004D2570">
        <w:rPr>
          <w:rFonts w:ascii="Times New Roman" w:hAnsi="Times New Roman"/>
          <w:sz w:val="22"/>
          <w:szCs w:val="22"/>
        </w:rPr>
        <w:t xml:space="preserve"> – </w:t>
      </w:r>
      <w:r w:rsidRPr="004D2570">
        <w:rPr>
          <w:rFonts w:ascii="Times New Roman" w:hAnsi="Times New Roman"/>
          <w:sz w:val="22"/>
          <w:szCs w:val="22"/>
        </w:rPr>
        <w:t xml:space="preserve">Dr. Joyce Wright, </w:t>
      </w:r>
      <w:r w:rsidR="00940A76" w:rsidRPr="004D2570">
        <w:rPr>
          <w:rFonts w:ascii="Times New Roman" w:hAnsi="Times New Roman"/>
          <w:sz w:val="22"/>
          <w:szCs w:val="22"/>
        </w:rPr>
        <w:t>Ch</w:t>
      </w:r>
      <w:r w:rsidR="00845F29" w:rsidRPr="004D2570">
        <w:rPr>
          <w:rFonts w:ascii="Times New Roman" w:hAnsi="Times New Roman"/>
          <w:sz w:val="22"/>
          <w:szCs w:val="22"/>
        </w:rPr>
        <w:t>air</w:t>
      </w:r>
      <w:r w:rsidRPr="004D2570">
        <w:rPr>
          <w:rFonts w:ascii="Times New Roman" w:hAnsi="Times New Roman"/>
          <w:sz w:val="22"/>
          <w:szCs w:val="22"/>
        </w:rPr>
        <w:t>person</w:t>
      </w:r>
    </w:p>
    <w:p w:rsidR="008E4190" w:rsidRDefault="008E4190" w:rsidP="00326D49">
      <w:pPr>
        <w:pStyle w:val="ListParagraph"/>
        <w:spacing w:after="120"/>
        <w:ind w:left="1080"/>
        <w:contextualSpacing w:val="0"/>
        <w:rPr>
          <w:rFonts w:ascii="Times New Roman" w:hAnsi="Times New Roman"/>
          <w:sz w:val="22"/>
          <w:szCs w:val="22"/>
        </w:rPr>
      </w:pPr>
      <w:r w:rsidRPr="008E4190">
        <w:rPr>
          <w:rFonts w:ascii="Times New Roman" w:hAnsi="Times New Roman"/>
          <w:sz w:val="22"/>
          <w:szCs w:val="22"/>
        </w:rPr>
        <w:lastRenderedPageBreak/>
        <w:t>Committee was charged with looking at sister institutions to look at how we can improve or streamline our current policy</w:t>
      </w:r>
      <w:r w:rsidR="0047331E" w:rsidRPr="008E4190">
        <w:rPr>
          <w:rFonts w:ascii="Times New Roman" w:hAnsi="Times New Roman"/>
          <w:sz w:val="22"/>
          <w:szCs w:val="22"/>
        </w:rPr>
        <w:t xml:space="preserve">. </w:t>
      </w:r>
      <w:r w:rsidR="0096313F" w:rsidRPr="008E4190">
        <w:rPr>
          <w:rFonts w:ascii="Times New Roman" w:hAnsi="Times New Roman"/>
          <w:sz w:val="22"/>
          <w:szCs w:val="22"/>
        </w:rPr>
        <w:t>Please see attachment #</w:t>
      </w:r>
      <w:r w:rsidR="0036358C" w:rsidRPr="008E4190">
        <w:rPr>
          <w:rFonts w:ascii="Times New Roman" w:hAnsi="Times New Roman"/>
          <w:sz w:val="22"/>
          <w:szCs w:val="22"/>
        </w:rPr>
        <w:t xml:space="preserve">8 </w:t>
      </w:r>
      <w:r w:rsidR="0096313F" w:rsidRPr="008E4190">
        <w:rPr>
          <w:rFonts w:ascii="Times New Roman" w:hAnsi="Times New Roman"/>
          <w:sz w:val="22"/>
          <w:szCs w:val="22"/>
        </w:rPr>
        <w:t>for details.</w:t>
      </w:r>
      <w:r w:rsidRPr="008E4190">
        <w:rPr>
          <w:rFonts w:ascii="Times New Roman" w:hAnsi="Times New Roman"/>
          <w:sz w:val="22"/>
          <w:szCs w:val="22"/>
        </w:rPr>
        <w:t xml:space="preserve"> Anything</w:t>
      </w:r>
      <w:r>
        <w:rPr>
          <w:rFonts w:ascii="Times New Roman" w:hAnsi="Times New Roman"/>
          <w:sz w:val="22"/>
          <w:szCs w:val="22"/>
        </w:rPr>
        <w:t xml:space="preserve"> in italics is a modification, addition, or change. Students must document properly at each level. Recommended 10 university calendar days of the next regular semester. Most sister institutions do not entertain grievances over the summer. This gives the student a limitation. Most sister institutions do not have a Step 2.</w:t>
      </w:r>
      <w:r w:rsidR="00326D49">
        <w:rPr>
          <w:rFonts w:ascii="Times New Roman" w:hAnsi="Times New Roman"/>
          <w:sz w:val="22"/>
          <w:szCs w:val="22"/>
        </w:rPr>
        <w:t xml:space="preserve"> It is the committee’s intention to remove Step 2.</w:t>
      </w:r>
      <w:r>
        <w:rPr>
          <w:rFonts w:ascii="Times New Roman" w:hAnsi="Times New Roman"/>
          <w:sz w:val="22"/>
          <w:szCs w:val="22"/>
        </w:rPr>
        <w:t xml:space="preserve"> </w:t>
      </w:r>
      <w:r w:rsidR="00326D49">
        <w:rPr>
          <w:rFonts w:ascii="Times New Roman" w:hAnsi="Times New Roman"/>
          <w:sz w:val="22"/>
          <w:szCs w:val="22"/>
        </w:rPr>
        <w:t>An</w:t>
      </w:r>
      <w:r>
        <w:rPr>
          <w:rFonts w:ascii="Times New Roman" w:hAnsi="Times New Roman"/>
          <w:sz w:val="22"/>
          <w:szCs w:val="22"/>
        </w:rPr>
        <w:t xml:space="preserve"> expedited timeline was recommended by another university: if the grievance affects a GPA graduation with honors or graduation, we use an expedited timeline.</w:t>
      </w:r>
    </w:p>
    <w:p w:rsidR="00326D49" w:rsidRPr="00326D49" w:rsidRDefault="00326D49" w:rsidP="00326D49">
      <w:pPr>
        <w:pStyle w:val="ListParagraph"/>
        <w:spacing w:after="120"/>
        <w:ind w:left="1080"/>
        <w:contextualSpacing w:val="0"/>
        <w:rPr>
          <w:rFonts w:ascii="Times New Roman" w:hAnsi="Times New Roman"/>
          <w:sz w:val="22"/>
          <w:szCs w:val="22"/>
        </w:rPr>
      </w:pPr>
      <w:r>
        <w:rPr>
          <w:rFonts w:ascii="Times New Roman" w:hAnsi="Times New Roman"/>
          <w:sz w:val="22"/>
          <w:szCs w:val="22"/>
        </w:rPr>
        <w:t>A student brought up concerns of a geographical disconnect/cultural expectations. This is an important concern that will need to be addressed, but not as part of the current discussion.</w:t>
      </w:r>
    </w:p>
    <w:p w:rsidR="008E4190" w:rsidRDefault="008E4190" w:rsidP="00845F29">
      <w:pPr>
        <w:pStyle w:val="ListParagraph"/>
        <w:ind w:left="1080"/>
        <w:rPr>
          <w:rFonts w:ascii="Times New Roman" w:hAnsi="Times New Roman"/>
          <w:sz w:val="22"/>
          <w:szCs w:val="22"/>
        </w:rPr>
      </w:pPr>
      <w:r w:rsidRPr="008E4190">
        <w:rPr>
          <w:rFonts w:ascii="Times New Roman" w:hAnsi="Times New Roman"/>
          <w:sz w:val="22"/>
          <w:szCs w:val="22"/>
          <w:u w:val="single"/>
        </w:rPr>
        <w:t>Question</w:t>
      </w:r>
      <w:r>
        <w:rPr>
          <w:rFonts w:ascii="Times New Roman" w:hAnsi="Times New Roman"/>
          <w:sz w:val="22"/>
          <w:szCs w:val="22"/>
        </w:rPr>
        <w:t>: Does within 10 days of the start of the semester include the 10 days before?</w:t>
      </w:r>
    </w:p>
    <w:p w:rsidR="008E4190" w:rsidRDefault="008E4190" w:rsidP="00326D49">
      <w:pPr>
        <w:pStyle w:val="ListParagraph"/>
        <w:spacing w:after="120"/>
        <w:ind w:left="1080"/>
        <w:contextualSpacing w:val="0"/>
        <w:rPr>
          <w:rFonts w:ascii="Times New Roman" w:hAnsi="Times New Roman"/>
          <w:sz w:val="22"/>
          <w:szCs w:val="22"/>
        </w:rPr>
      </w:pPr>
      <w:r w:rsidRPr="008E4190">
        <w:rPr>
          <w:rFonts w:ascii="Times New Roman" w:hAnsi="Times New Roman"/>
          <w:sz w:val="22"/>
          <w:szCs w:val="22"/>
          <w:u w:val="single"/>
        </w:rPr>
        <w:t>Answer</w:t>
      </w:r>
      <w:r>
        <w:rPr>
          <w:rFonts w:ascii="Times New Roman" w:hAnsi="Times New Roman"/>
          <w:sz w:val="22"/>
          <w:szCs w:val="22"/>
        </w:rPr>
        <w:t>: No. it means within 10 days after the semester begins. The committee will reword for clarification.</w:t>
      </w:r>
    </w:p>
    <w:p w:rsidR="00326D49" w:rsidRDefault="00326D49" w:rsidP="00326D49">
      <w:pPr>
        <w:pStyle w:val="ListParagraph"/>
        <w:ind w:left="1080"/>
        <w:contextualSpacing w:val="0"/>
        <w:rPr>
          <w:rFonts w:ascii="Times New Roman" w:hAnsi="Times New Roman"/>
          <w:sz w:val="22"/>
          <w:szCs w:val="22"/>
        </w:rPr>
      </w:pPr>
      <w:r>
        <w:rPr>
          <w:rFonts w:ascii="Times New Roman" w:hAnsi="Times New Roman"/>
          <w:sz w:val="22"/>
          <w:szCs w:val="22"/>
          <w:u w:val="single"/>
        </w:rPr>
        <w:t>Question</w:t>
      </w:r>
      <w:r w:rsidRPr="00326D49">
        <w:rPr>
          <w:rFonts w:ascii="Times New Roman" w:hAnsi="Times New Roman"/>
          <w:sz w:val="22"/>
          <w:szCs w:val="22"/>
        </w:rPr>
        <w:t>:</w:t>
      </w:r>
      <w:r>
        <w:rPr>
          <w:rFonts w:ascii="Times New Roman" w:hAnsi="Times New Roman"/>
          <w:sz w:val="22"/>
          <w:szCs w:val="22"/>
        </w:rPr>
        <w:t xml:space="preserve"> Is there a policy for students who jump the chain of command?</w:t>
      </w:r>
    </w:p>
    <w:p w:rsidR="0045777D" w:rsidRDefault="00326D49" w:rsidP="00326D49">
      <w:pPr>
        <w:pStyle w:val="ListParagraph"/>
        <w:spacing w:after="120"/>
        <w:ind w:left="1080"/>
        <w:contextualSpacing w:val="0"/>
        <w:rPr>
          <w:rFonts w:ascii="Times New Roman" w:hAnsi="Times New Roman"/>
          <w:sz w:val="22"/>
          <w:szCs w:val="22"/>
        </w:rPr>
      </w:pPr>
      <w:r>
        <w:rPr>
          <w:rFonts w:ascii="Times New Roman" w:hAnsi="Times New Roman"/>
          <w:sz w:val="22"/>
          <w:szCs w:val="22"/>
          <w:u w:val="single"/>
        </w:rPr>
        <w:t>Answer</w:t>
      </w:r>
      <w:r w:rsidRPr="00326D49">
        <w:rPr>
          <w:rFonts w:ascii="Times New Roman" w:hAnsi="Times New Roman"/>
          <w:sz w:val="22"/>
          <w:szCs w:val="22"/>
        </w:rPr>
        <w:t>:</w:t>
      </w:r>
      <w:r>
        <w:rPr>
          <w:rFonts w:ascii="Times New Roman" w:hAnsi="Times New Roman"/>
          <w:sz w:val="22"/>
          <w:szCs w:val="22"/>
        </w:rPr>
        <w:t xml:space="preserve"> They should be bumped back.</w:t>
      </w:r>
    </w:p>
    <w:p w:rsidR="00326D49" w:rsidRDefault="00326D49" w:rsidP="00326D49">
      <w:pPr>
        <w:pStyle w:val="ListParagraph"/>
        <w:ind w:left="1080"/>
        <w:contextualSpacing w:val="0"/>
        <w:rPr>
          <w:rFonts w:ascii="Times New Roman" w:hAnsi="Times New Roman"/>
          <w:sz w:val="22"/>
          <w:szCs w:val="22"/>
        </w:rPr>
      </w:pPr>
      <w:r>
        <w:rPr>
          <w:rFonts w:ascii="Times New Roman" w:hAnsi="Times New Roman"/>
          <w:sz w:val="22"/>
          <w:szCs w:val="22"/>
        </w:rPr>
        <w:t>Vote on the revised policy (minus Step 2).</w:t>
      </w:r>
    </w:p>
    <w:p w:rsidR="00326D49" w:rsidRPr="00326D49" w:rsidRDefault="00326D49" w:rsidP="00326D49">
      <w:pPr>
        <w:pStyle w:val="ListParagraph"/>
        <w:spacing w:after="120"/>
        <w:ind w:left="1080"/>
        <w:contextualSpacing w:val="0"/>
        <w:rPr>
          <w:rFonts w:ascii="Times New Roman" w:hAnsi="Times New Roman"/>
          <w:sz w:val="22"/>
          <w:szCs w:val="22"/>
        </w:rPr>
      </w:pPr>
      <w:r>
        <w:rPr>
          <w:rFonts w:ascii="Times New Roman" w:hAnsi="Times New Roman"/>
          <w:sz w:val="22"/>
          <w:szCs w:val="22"/>
        </w:rPr>
        <w:t>Policy Passed</w:t>
      </w:r>
    </w:p>
    <w:p w:rsidR="003F1D02" w:rsidRPr="004D2570" w:rsidRDefault="00146D2F" w:rsidP="008709F3">
      <w:pPr>
        <w:spacing w:after="0" w:line="240" w:lineRule="auto"/>
        <w:rPr>
          <w:rFonts w:ascii="Times New Roman" w:hAnsi="Times New Roman" w:cs="Times New Roman"/>
        </w:rPr>
      </w:pPr>
      <w:r w:rsidRPr="004D2570">
        <w:rPr>
          <w:rFonts w:ascii="Times New Roman" w:hAnsi="Times New Roman" w:cs="Times New Roman"/>
          <w:u w:val="single"/>
        </w:rPr>
        <w:t>Quorum</w:t>
      </w:r>
      <w:r w:rsidRPr="004D2570">
        <w:rPr>
          <w:rFonts w:ascii="Times New Roman" w:hAnsi="Times New Roman" w:cs="Times New Roman"/>
        </w:rPr>
        <w:t xml:space="preserve"> </w:t>
      </w:r>
      <w:r w:rsidR="003F1D02" w:rsidRPr="004D2570">
        <w:rPr>
          <w:rFonts w:ascii="Times New Roman" w:hAnsi="Times New Roman" w:cs="Times New Roman"/>
        </w:rPr>
        <w:t>Called</w:t>
      </w:r>
    </w:p>
    <w:p w:rsidR="002D1B1A" w:rsidRPr="004D2570" w:rsidRDefault="003F1D02" w:rsidP="008709F3">
      <w:pPr>
        <w:spacing w:after="0" w:line="240" w:lineRule="auto"/>
        <w:rPr>
          <w:rFonts w:ascii="Times New Roman" w:hAnsi="Times New Roman" w:cs="Times New Roman"/>
        </w:rPr>
      </w:pPr>
      <w:r w:rsidRPr="004D2570">
        <w:rPr>
          <w:rFonts w:ascii="Times New Roman" w:hAnsi="Times New Roman" w:cs="Times New Roman"/>
          <w:u w:val="single"/>
        </w:rPr>
        <w:t>Quorum</w:t>
      </w:r>
      <w:r w:rsidRPr="004D2570">
        <w:rPr>
          <w:rFonts w:ascii="Times New Roman" w:hAnsi="Times New Roman" w:cs="Times New Roman"/>
        </w:rPr>
        <w:t xml:space="preserve"> </w:t>
      </w:r>
      <w:r w:rsidR="00146D2F" w:rsidRPr="004D2570">
        <w:rPr>
          <w:rFonts w:ascii="Times New Roman" w:hAnsi="Times New Roman" w:cs="Times New Roman"/>
        </w:rPr>
        <w:t>Lost</w:t>
      </w:r>
    </w:p>
    <w:p w:rsidR="002D1B1A" w:rsidRPr="004D2570" w:rsidRDefault="002D1B1A" w:rsidP="008709F3">
      <w:pPr>
        <w:spacing w:after="0" w:line="240" w:lineRule="auto"/>
        <w:rPr>
          <w:rFonts w:ascii="Times New Roman" w:hAnsi="Times New Roman" w:cs="Times New Roman"/>
        </w:rPr>
      </w:pPr>
      <w:r w:rsidRPr="004D2570">
        <w:rPr>
          <w:rFonts w:ascii="Times New Roman" w:hAnsi="Times New Roman" w:cs="Times New Roman"/>
        </w:rPr>
        <w:t>Meeting Adjo</w:t>
      </w:r>
      <w:r w:rsidR="00EB4F6A" w:rsidRPr="004D2570">
        <w:rPr>
          <w:rFonts w:ascii="Times New Roman" w:hAnsi="Times New Roman" w:cs="Times New Roman"/>
        </w:rPr>
        <w:t xml:space="preserve">urned by President Riotto at </w:t>
      </w:r>
      <w:r w:rsidR="00BE5DF2" w:rsidRPr="004D2570">
        <w:rPr>
          <w:rFonts w:ascii="Times New Roman" w:hAnsi="Times New Roman" w:cs="Times New Roman"/>
        </w:rPr>
        <w:t>4:</w:t>
      </w:r>
      <w:r w:rsidR="00A86171" w:rsidRPr="004D2570">
        <w:rPr>
          <w:rFonts w:ascii="Times New Roman" w:hAnsi="Times New Roman" w:cs="Times New Roman"/>
        </w:rPr>
        <w:t>15</w:t>
      </w:r>
      <w:r w:rsidRPr="004D2570">
        <w:rPr>
          <w:rFonts w:ascii="Times New Roman" w:hAnsi="Times New Roman" w:cs="Times New Roman"/>
        </w:rPr>
        <w:t xml:space="preserve"> PM</w:t>
      </w:r>
    </w:p>
    <w:p w:rsidR="002D1B1A" w:rsidRPr="004D2570" w:rsidRDefault="002D1B1A" w:rsidP="008709F3">
      <w:pPr>
        <w:spacing w:after="0" w:line="240" w:lineRule="auto"/>
        <w:rPr>
          <w:rFonts w:ascii="Times New Roman" w:hAnsi="Times New Roman" w:cs="Times New Roman"/>
        </w:rPr>
      </w:pPr>
    </w:p>
    <w:p w:rsidR="002D1B1A" w:rsidRPr="004D2570" w:rsidRDefault="002D1B1A" w:rsidP="008709F3">
      <w:pPr>
        <w:spacing w:after="0" w:line="240" w:lineRule="auto"/>
        <w:rPr>
          <w:rFonts w:ascii="Times New Roman" w:hAnsi="Times New Roman" w:cs="Times New Roman"/>
        </w:rPr>
      </w:pPr>
      <w:r w:rsidRPr="004D2570">
        <w:rPr>
          <w:rFonts w:ascii="Times New Roman" w:hAnsi="Times New Roman" w:cs="Times New Roman"/>
        </w:rPr>
        <w:t>Respectfully submitted,</w:t>
      </w:r>
    </w:p>
    <w:p w:rsidR="002D1B1A" w:rsidRPr="004D2570" w:rsidRDefault="002D1B1A" w:rsidP="008709F3">
      <w:pPr>
        <w:spacing w:after="0" w:line="240" w:lineRule="auto"/>
        <w:rPr>
          <w:rFonts w:ascii="Times New Roman" w:hAnsi="Times New Roman" w:cs="Times New Roman"/>
        </w:rPr>
      </w:pPr>
    </w:p>
    <w:p w:rsidR="002D1B1A" w:rsidRPr="004D2570" w:rsidRDefault="002D1B1A" w:rsidP="008709F3">
      <w:pPr>
        <w:spacing w:after="0" w:line="240" w:lineRule="auto"/>
        <w:rPr>
          <w:rFonts w:ascii="Times New Roman" w:hAnsi="Times New Roman" w:cs="Times New Roman"/>
        </w:rPr>
      </w:pPr>
      <w:r w:rsidRPr="004D2570">
        <w:rPr>
          <w:rFonts w:ascii="Times New Roman" w:hAnsi="Times New Roman" w:cs="Times New Roman"/>
        </w:rPr>
        <w:t>Ethan Prosen, Ph.D.</w:t>
      </w:r>
    </w:p>
    <w:p w:rsidR="002D1B1A" w:rsidRPr="004D2570" w:rsidRDefault="00B81D0E" w:rsidP="008709F3">
      <w:pPr>
        <w:spacing w:after="0" w:line="240" w:lineRule="auto"/>
        <w:rPr>
          <w:rFonts w:ascii="Times New Roman" w:hAnsi="Times New Roman" w:cs="Times New Roman"/>
        </w:rPr>
      </w:pPr>
      <w:r w:rsidRPr="004D2570">
        <w:rPr>
          <w:rFonts w:ascii="Times New Roman" w:hAnsi="Times New Roman" w:cs="Times New Roman"/>
        </w:rPr>
        <w:t>Secretary of the University Senate</w:t>
      </w:r>
    </w:p>
    <w:p w:rsidR="00B81D0E" w:rsidRPr="004D2570" w:rsidRDefault="00B81D0E" w:rsidP="008709F3">
      <w:pPr>
        <w:spacing w:after="0" w:line="240" w:lineRule="auto"/>
        <w:rPr>
          <w:rFonts w:ascii="Times New Roman" w:hAnsi="Times New Roman" w:cs="Times New Roman"/>
        </w:rPr>
      </w:pPr>
    </w:p>
    <w:p w:rsidR="002D1B1A" w:rsidRPr="004D2570" w:rsidRDefault="002D1B1A" w:rsidP="008709F3">
      <w:pPr>
        <w:spacing w:after="0" w:line="240" w:lineRule="auto"/>
        <w:rPr>
          <w:rFonts w:ascii="Times New Roman" w:hAnsi="Times New Roman" w:cs="Times New Roman"/>
        </w:rPr>
      </w:pPr>
      <w:r w:rsidRPr="004D2570">
        <w:rPr>
          <w:rFonts w:ascii="Times New Roman" w:hAnsi="Times New Roman" w:cs="Times New Roman"/>
        </w:rPr>
        <w:t>Attachments</w:t>
      </w:r>
    </w:p>
    <w:p w:rsidR="00CC46E7" w:rsidRDefault="00BA2B34" w:rsidP="00A31B6E">
      <w:pPr>
        <w:spacing w:after="0" w:line="240" w:lineRule="auto"/>
        <w:rPr>
          <w:rFonts w:ascii="Times New Roman" w:hAnsi="Times New Roman" w:cs="Times New Roman"/>
        </w:rPr>
      </w:pPr>
      <w:r w:rsidRPr="004D2570">
        <w:rPr>
          <w:rFonts w:ascii="Times New Roman" w:hAnsi="Times New Roman" w:cs="Times New Roman"/>
        </w:rPr>
        <w:t>#1</w:t>
      </w:r>
      <w:r w:rsidR="00CC46E7" w:rsidRPr="004D2570">
        <w:rPr>
          <w:rFonts w:ascii="Times New Roman" w:hAnsi="Times New Roman" w:cs="Times New Roman"/>
        </w:rPr>
        <w:t xml:space="preserve"> </w:t>
      </w:r>
      <w:r w:rsidR="0036358C">
        <w:rPr>
          <w:rFonts w:ascii="Times New Roman" w:hAnsi="Times New Roman" w:cs="Times New Roman"/>
        </w:rPr>
        <w:t>Emails about Graduate Council</w:t>
      </w:r>
    </w:p>
    <w:p w:rsidR="0036358C" w:rsidRPr="004D2570" w:rsidRDefault="0036358C" w:rsidP="00A31B6E">
      <w:pPr>
        <w:spacing w:after="0" w:line="240" w:lineRule="auto"/>
        <w:rPr>
          <w:rFonts w:ascii="Times New Roman" w:hAnsi="Times New Roman" w:cs="Times New Roman"/>
        </w:rPr>
      </w:pPr>
      <w:r>
        <w:rPr>
          <w:rFonts w:ascii="Times New Roman" w:hAnsi="Times New Roman" w:cs="Times New Roman"/>
        </w:rPr>
        <w:t>#2 Joint Statement Regard the Graduate Council</w:t>
      </w:r>
    </w:p>
    <w:p w:rsidR="008452EF" w:rsidRPr="004D2570" w:rsidRDefault="008452EF" w:rsidP="00C957A0">
      <w:pPr>
        <w:spacing w:after="0" w:line="240" w:lineRule="auto"/>
        <w:rPr>
          <w:rFonts w:ascii="Times New Roman" w:hAnsi="Times New Roman" w:cs="Times New Roman"/>
        </w:rPr>
      </w:pPr>
      <w:r w:rsidRPr="004D2570">
        <w:rPr>
          <w:rFonts w:ascii="Times New Roman" w:hAnsi="Times New Roman" w:cs="Times New Roman"/>
        </w:rPr>
        <w:t>#</w:t>
      </w:r>
      <w:r w:rsidR="0036358C">
        <w:rPr>
          <w:rFonts w:ascii="Times New Roman" w:hAnsi="Times New Roman" w:cs="Times New Roman"/>
        </w:rPr>
        <w:t>3</w:t>
      </w:r>
      <w:r w:rsidRPr="004D2570">
        <w:rPr>
          <w:rFonts w:ascii="Times New Roman" w:hAnsi="Times New Roman" w:cs="Times New Roman"/>
        </w:rPr>
        <w:t xml:space="preserve"> </w:t>
      </w:r>
      <w:r w:rsidR="00BC3073" w:rsidRPr="004D2570">
        <w:rPr>
          <w:rFonts w:ascii="Times New Roman" w:hAnsi="Times New Roman" w:cs="Times New Roman"/>
        </w:rPr>
        <w:t xml:space="preserve">Senate C&amp;I Committee Report to The University Senate – </w:t>
      </w:r>
      <w:r w:rsidR="00D80753" w:rsidRPr="004D2570">
        <w:rPr>
          <w:rFonts w:ascii="Times New Roman" w:hAnsi="Times New Roman" w:cs="Times New Roman"/>
        </w:rPr>
        <w:t>April 10</w:t>
      </w:r>
      <w:r w:rsidR="00BC3073" w:rsidRPr="004D2570">
        <w:rPr>
          <w:rFonts w:ascii="Times New Roman" w:hAnsi="Times New Roman" w:cs="Times New Roman"/>
        </w:rPr>
        <w:t>, 2017</w:t>
      </w:r>
    </w:p>
    <w:p w:rsidR="00244023" w:rsidRPr="004D2570" w:rsidRDefault="00C45E69" w:rsidP="00C957A0">
      <w:pPr>
        <w:spacing w:after="0" w:line="240" w:lineRule="auto"/>
        <w:rPr>
          <w:rFonts w:ascii="Times New Roman" w:hAnsi="Times New Roman" w:cs="Times New Roman"/>
        </w:rPr>
      </w:pPr>
      <w:r w:rsidRPr="004D2570">
        <w:rPr>
          <w:rFonts w:ascii="Times New Roman" w:hAnsi="Times New Roman" w:cs="Times New Roman"/>
        </w:rPr>
        <w:t xml:space="preserve">#4 </w:t>
      </w:r>
      <w:r w:rsidR="0036358C">
        <w:rPr>
          <w:rFonts w:ascii="Times New Roman" w:hAnsi="Times New Roman" w:cs="Times New Roman"/>
        </w:rPr>
        <w:t xml:space="preserve">Elections Committee: 2017 Instructions for Senator-at-Large Elections </w:t>
      </w:r>
    </w:p>
    <w:p w:rsidR="00B74865" w:rsidRPr="004D2570" w:rsidRDefault="00B74865" w:rsidP="00C957A0">
      <w:pPr>
        <w:spacing w:after="0" w:line="240" w:lineRule="auto"/>
        <w:rPr>
          <w:rFonts w:ascii="Times New Roman" w:hAnsi="Times New Roman" w:cs="Times New Roman"/>
        </w:rPr>
      </w:pPr>
      <w:r w:rsidRPr="004D2570">
        <w:rPr>
          <w:rFonts w:ascii="Times New Roman" w:hAnsi="Times New Roman" w:cs="Times New Roman"/>
        </w:rPr>
        <w:t xml:space="preserve">#5 </w:t>
      </w:r>
      <w:r w:rsidR="0036358C">
        <w:rPr>
          <w:rFonts w:ascii="Times New Roman" w:hAnsi="Times New Roman" w:cs="Times New Roman"/>
        </w:rPr>
        <w:t>Policy for Granting Emeritus Status and the Distinguished Service Award</w:t>
      </w:r>
    </w:p>
    <w:p w:rsidR="00D80753" w:rsidRPr="004D2570" w:rsidRDefault="00543AFB" w:rsidP="008709F3">
      <w:pPr>
        <w:spacing w:after="0" w:line="240" w:lineRule="auto"/>
        <w:rPr>
          <w:rFonts w:ascii="Times New Roman" w:hAnsi="Times New Roman" w:cs="Times New Roman"/>
        </w:rPr>
      </w:pPr>
      <w:r w:rsidRPr="004D2570">
        <w:rPr>
          <w:rFonts w:ascii="Times New Roman" w:hAnsi="Times New Roman" w:cs="Times New Roman"/>
        </w:rPr>
        <w:t xml:space="preserve">#6 </w:t>
      </w:r>
      <w:r w:rsidR="0036358C">
        <w:rPr>
          <w:rFonts w:ascii="Times New Roman" w:hAnsi="Times New Roman" w:cs="Times New Roman"/>
        </w:rPr>
        <w:t>Recommendations for Revisions to the Assessment Implementation Plan</w:t>
      </w:r>
    </w:p>
    <w:p w:rsidR="00B36027" w:rsidRPr="004D2570" w:rsidRDefault="00543AFB" w:rsidP="008709F3">
      <w:pPr>
        <w:spacing w:after="0" w:line="240" w:lineRule="auto"/>
        <w:rPr>
          <w:rFonts w:ascii="Times New Roman" w:hAnsi="Times New Roman" w:cs="Times New Roman"/>
        </w:rPr>
      </w:pPr>
      <w:r w:rsidRPr="004D2570">
        <w:rPr>
          <w:rFonts w:ascii="Times New Roman" w:hAnsi="Times New Roman" w:cs="Times New Roman"/>
        </w:rPr>
        <w:t xml:space="preserve">#7 </w:t>
      </w:r>
      <w:r w:rsidR="0036358C" w:rsidRPr="004D2570">
        <w:rPr>
          <w:rFonts w:ascii="Times New Roman" w:hAnsi="Times New Roman" w:cs="Times New Roman"/>
        </w:rPr>
        <w:t>April Senate Report from the Graduate Studies Committee</w:t>
      </w:r>
    </w:p>
    <w:p w:rsidR="00543AFB" w:rsidRPr="004D2570" w:rsidRDefault="00B36027" w:rsidP="008709F3">
      <w:pPr>
        <w:spacing w:after="0" w:line="240" w:lineRule="auto"/>
        <w:rPr>
          <w:rFonts w:ascii="Times New Roman" w:hAnsi="Times New Roman" w:cs="Times New Roman"/>
        </w:rPr>
      </w:pPr>
      <w:r w:rsidRPr="004D2570">
        <w:rPr>
          <w:rFonts w:ascii="Times New Roman" w:hAnsi="Times New Roman" w:cs="Times New Roman"/>
        </w:rPr>
        <w:t xml:space="preserve">#8 </w:t>
      </w:r>
      <w:r w:rsidR="0036358C">
        <w:rPr>
          <w:rFonts w:ascii="Times New Roman" w:hAnsi="Times New Roman" w:cs="Times New Roman"/>
        </w:rPr>
        <w:t>Academic Grievance/Appeal Procedures Undergraduate/Graduate</w:t>
      </w:r>
    </w:p>
    <w:p w:rsidR="007D2D3F" w:rsidRPr="004D2570" w:rsidRDefault="007D2D3F" w:rsidP="008709F3">
      <w:pPr>
        <w:spacing w:after="0" w:line="240" w:lineRule="auto"/>
        <w:rPr>
          <w:rFonts w:ascii="Times New Roman" w:hAnsi="Times New Roman" w:cs="Times New Roman"/>
        </w:rPr>
      </w:pPr>
      <w:r w:rsidRPr="004D2570">
        <w:rPr>
          <w:rFonts w:ascii="Times New Roman" w:hAnsi="Times New Roman" w:cs="Times New Roman"/>
        </w:rPr>
        <w:t xml:space="preserve"> </w:t>
      </w:r>
    </w:p>
    <w:sectPr w:rsidR="007D2D3F" w:rsidRPr="004D2570" w:rsidSect="0048497E">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DA0" w:rsidRDefault="004D6DA0" w:rsidP="008709F3">
      <w:pPr>
        <w:spacing w:after="0" w:line="240" w:lineRule="auto"/>
      </w:pPr>
      <w:r>
        <w:separator/>
      </w:r>
    </w:p>
  </w:endnote>
  <w:endnote w:type="continuationSeparator" w:id="0">
    <w:p w:rsidR="004D6DA0" w:rsidRDefault="004D6DA0" w:rsidP="00870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A4F" w:rsidRDefault="000F2A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AB3" w:rsidRPr="000E7AB3" w:rsidRDefault="000F2A4F" w:rsidP="000E7AB3">
    <w:pPr>
      <w:pStyle w:val="Footer"/>
      <w:rPr>
        <w:rFonts w:ascii="Times New Roman" w:hAnsi="Times New Roman" w:cs="Times New Roman"/>
        <w:sz w:val="20"/>
        <w:szCs w:val="20"/>
      </w:rPr>
    </w:pPr>
    <w:r>
      <w:rPr>
        <w:rFonts w:ascii="Times New Roman" w:hAnsi="Times New Roman" w:cs="Times New Roman"/>
        <w:b/>
        <w:i/>
        <w:sz w:val="20"/>
        <w:szCs w:val="20"/>
      </w:rPr>
      <w:t>Approved</w:t>
    </w:r>
    <w:bookmarkStart w:id="0" w:name="_GoBack"/>
    <w:bookmarkEnd w:id="0"/>
    <w:r w:rsidR="000E7AB3" w:rsidRPr="000E7AB3">
      <w:rPr>
        <w:rFonts w:ascii="Times New Roman" w:hAnsi="Times New Roman" w:cs="Times New Roman"/>
        <w:b/>
        <w:i/>
        <w:sz w:val="20"/>
        <w:szCs w:val="20"/>
      </w:rPr>
      <w:t xml:space="preserve"> </w:t>
    </w:r>
    <w:r w:rsidR="000E7AB3" w:rsidRPr="000E7AB3">
      <w:rPr>
        <w:rFonts w:ascii="Times New Roman" w:hAnsi="Times New Roman" w:cs="Times New Roman"/>
        <w:sz w:val="20"/>
        <w:szCs w:val="20"/>
      </w:rPr>
      <w:t>Senate Meeting Minutes</w:t>
    </w:r>
  </w:p>
  <w:p w:rsidR="000E7AB3" w:rsidRPr="000E7AB3" w:rsidRDefault="000E7AB3" w:rsidP="000E7AB3">
    <w:pPr>
      <w:pStyle w:val="Footer"/>
      <w:rPr>
        <w:rFonts w:ascii="Times New Roman" w:hAnsi="Times New Roman" w:cs="Times New Roman"/>
        <w:sz w:val="20"/>
        <w:szCs w:val="20"/>
      </w:rPr>
    </w:pPr>
    <w:r w:rsidRPr="000E7AB3">
      <w:rPr>
        <w:rFonts w:ascii="Times New Roman" w:hAnsi="Times New Roman" w:cs="Times New Roman"/>
        <w:sz w:val="20"/>
        <w:szCs w:val="20"/>
      </w:rPr>
      <w:t xml:space="preserve">April 10, 2017 </w:t>
    </w:r>
    <w:r w:rsidRPr="000E7AB3">
      <w:rPr>
        <w:rFonts w:ascii="Times New Roman" w:hAnsi="Times New Roman" w:cs="Times New Roman"/>
        <w:sz w:val="20"/>
        <w:szCs w:val="20"/>
      </w:rPr>
      <w:tab/>
    </w:r>
    <w:sdt>
      <w:sdtPr>
        <w:rPr>
          <w:rFonts w:ascii="Times New Roman" w:hAnsi="Times New Roman" w:cs="Times New Roman"/>
          <w:sz w:val="20"/>
          <w:szCs w:val="20"/>
        </w:rPr>
        <w:id w:val="-1116203633"/>
        <w:docPartObj>
          <w:docPartGallery w:val="Page Numbers (Bottom of Page)"/>
          <w:docPartUnique/>
        </w:docPartObj>
      </w:sdtPr>
      <w:sdtEndPr>
        <w:rPr>
          <w:noProof/>
        </w:rPr>
      </w:sdtEndPr>
      <w:sdtContent>
        <w:r w:rsidRPr="000E7AB3">
          <w:rPr>
            <w:rFonts w:ascii="Times New Roman" w:hAnsi="Times New Roman" w:cs="Times New Roman"/>
            <w:sz w:val="20"/>
            <w:szCs w:val="20"/>
          </w:rPr>
          <w:fldChar w:fldCharType="begin"/>
        </w:r>
        <w:r w:rsidRPr="000E7AB3">
          <w:rPr>
            <w:rFonts w:ascii="Times New Roman" w:hAnsi="Times New Roman" w:cs="Times New Roman"/>
            <w:sz w:val="20"/>
            <w:szCs w:val="20"/>
          </w:rPr>
          <w:instrText xml:space="preserve"> PAGE   \* MERGEFORMAT </w:instrText>
        </w:r>
        <w:r w:rsidRPr="000E7AB3">
          <w:rPr>
            <w:rFonts w:ascii="Times New Roman" w:hAnsi="Times New Roman" w:cs="Times New Roman"/>
            <w:sz w:val="20"/>
            <w:szCs w:val="20"/>
          </w:rPr>
          <w:fldChar w:fldCharType="separate"/>
        </w:r>
        <w:r w:rsidR="000F2A4F">
          <w:rPr>
            <w:rFonts w:ascii="Times New Roman" w:hAnsi="Times New Roman" w:cs="Times New Roman"/>
            <w:noProof/>
            <w:sz w:val="20"/>
            <w:szCs w:val="20"/>
          </w:rPr>
          <w:t>2</w:t>
        </w:r>
        <w:r w:rsidRPr="000E7AB3">
          <w:rPr>
            <w:rFonts w:ascii="Times New Roman" w:hAnsi="Times New Roman" w:cs="Times New Roman"/>
            <w:noProof/>
            <w:sz w:val="20"/>
            <w:szCs w:val="20"/>
          </w:rPr>
          <w:fldChar w:fldCharType="end"/>
        </w:r>
      </w:sdtContent>
    </w:sdt>
  </w:p>
  <w:p w:rsidR="000E7AB3" w:rsidRPr="000E7AB3" w:rsidRDefault="000E7AB3">
    <w:pPr>
      <w:pStyle w:val="Foo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A4F" w:rsidRDefault="000F2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DA0" w:rsidRDefault="004D6DA0" w:rsidP="008709F3">
      <w:pPr>
        <w:spacing w:after="0" w:line="240" w:lineRule="auto"/>
      </w:pPr>
      <w:r>
        <w:separator/>
      </w:r>
    </w:p>
  </w:footnote>
  <w:footnote w:type="continuationSeparator" w:id="0">
    <w:p w:rsidR="004D6DA0" w:rsidRDefault="004D6DA0" w:rsidP="00870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A4F" w:rsidRDefault="000F2A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A4F" w:rsidRDefault="000F2A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A4F" w:rsidRDefault="000F2A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81FA9"/>
    <w:multiLevelType w:val="hybridMultilevel"/>
    <w:tmpl w:val="C81445BA"/>
    <w:lvl w:ilvl="0" w:tplc="906E67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ED5CC6"/>
    <w:multiLevelType w:val="hybridMultilevel"/>
    <w:tmpl w:val="C8E225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1130B4"/>
    <w:multiLevelType w:val="hybridMultilevel"/>
    <w:tmpl w:val="1ADE13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7963F0"/>
    <w:multiLevelType w:val="hybridMultilevel"/>
    <w:tmpl w:val="806AF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072608"/>
    <w:multiLevelType w:val="hybridMultilevel"/>
    <w:tmpl w:val="600C4B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31F36E4"/>
    <w:multiLevelType w:val="hybridMultilevel"/>
    <w:tmpl w:val="8D6E3BB0"/>
    <w:lvl w:ilvl="0" w:tplc="1A56D3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7137752"/>
    <w:multiLevelType w:val="hybridMultilevel"/>
    <w:tmpl w:val="B568DBD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E3C1C00"/>
    <w:multiLevelType w:val="hybridMultilevel"/>
    <w:tmpl w:val="E8B62B84"/>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07E34AE"/>
    <w:multiLevelType w:val="hybridMultilevel"/>
    <w:tmpl w:val="FF32CA1E"/>
    <w:lvl w:ilvl="0" w:tplc="04090015">
      <w:start w:val="1"/>
      <w:numFmt w:val="upperLetter"/>
      <w:lvlText w:val="%1."/>
      <w:lvlJc w:val="left"/>
      <w:pPr>
        <w:ind w:left="1440" w:hanging="360"/>
      </w:pPr>
    </w:lvl>
    <w:lvl w:ilvl="1" w:tplc="E4703B2A">
      <w:start w:val="1"/>
      <w:numFmt w:val="decimal"/>
      <w:lvlText w:val="%2)"/>
      <w:lvlJc w:val="left"/>
      <w:pPr>
        <w:ind w:left="2340" w:hanging="360"/>
      </w:pPr>
      <w:rPr>
        <w:rFonts w:hint="default"/>
      </w:rPr>
    </w:lvl>
    <w:lvl w:ilvl="2" w:tplc="CBA04E4C">
      <w:start w:val="1"/>
      <w:numFmt w:val="lowerLetter"/>
      <w:lvlText w:val="%3)"/>
      <w:lvlJc w:val="left"/>
      <w:pPr>
        <w:ind w:left="3060" w:hanging="36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7A067B"/>
    <w:multiLevelType w:val="hybridMultilevel"/>
    <w:tmpl w:val="7E04D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9310F26"/>
    <w:multiLevelType w:val="hybridMultilevel"/>
    <w:tmpl w:val="CAFC9B94"/>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97E243E"/>
    <w:multiLevelType w:val="hybridMultilevel"/>
    <w:tmpl w:val="16E6BA2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A78354D"/>
    <w:multiLevelType w:val="hybridMultilevel"/>
    <w:tmpl w:val="1F80F2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CD312C7"/>
    <w:multiLevelType w:val="hybridMultilevel"/>
    <w:tmpl w:val="9EB64888"/>
    <w:lvl w:ilvl="0" w:tplc="04090015">
      <w:start w:val="1"/>
      <w:numFmt w:val="upperLetter"/>
      <w:lvlText w:val="%1."/>
      <w:lvlJc w:val="left"/>
      <w:pPr>
        <w:ind w:left="1080" w:hanging="360"/>
      </w:pPr>
      <w:rPr>
        <w:rFonts w:hint="default"/>
      </w:rPr>
    </w:lvl>
    <w:lvl w:ilvl="1" w:tplc="04090011">
      <w:start w:val="1"/>
      <w:numFmt w:val="decimal"/>
      <w:lvlText w:val="%2)"/>
      <w:lvlJc w:val="left"/>
      <w:pPr>
        <w:ind w:left="360" w:hanging="360"/>
      </w:pPr>
    </w:lvl>
    <w:lvl w:ilvl="2" w:tplc="0409001B">
      <w:start w:val="1"/>
      <w:numFmt w:val="lowerRoman"/>
      <w:lvlText w:val="%3."/>
      <w:lvlJc w:val="right"/>
      <w:pPr>
        <w:ind w:left="1080" w:hanging="180"/>
      </w:pPr>
    </w:lvl>
    <w:lvl w:ilvl="3" w:tplc="04090011">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4FED7EE1"/>
    <w:multiLevelType w:val="hybridMultilevel"/>
    <w:tmpl w:val="2C72725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C36EE840">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7551644"/>
    <w:multiLevelType w:val="hybridMultilevel"/>
    <w:tmpl w:val="3F94648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15964B7"/>
    <w:multiLevelType w:val="hybridMultilevel"/>
    <w:tmpl w:val="0ACEDE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21B7D2B"/>
    <w:multiLevelType w:val="hybridMultilevel"/>
    <w:tmpl w:val="D19E14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3091586"/>
    <w:multiLevelType w:val="hybridMultilevel"/>
    <w:tmpl w:val="1E0AE466"/>
    <w:lvl w:ilvl="0" w:tplc="AC26CF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58F6EEB"/>
    <w:multiLevelType w:val="hybridMultilevel"/>
    <w:tmpl w:val="18D036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6300050"/>
    <w:multiLevelType w:val="hybridMultilevel"/>
    <w:tmpl w:val="D3ECB1F0"/>
    <w:lvl w:ilvl="0" w:tplc="85A80A60">
      <w:start w:val="1"/>
      <w:numFmt w:val="upperLetter"/>
      <w:lvlText w:val="%1."/>
      <w:lvlJc w:val="left"/>
      <w:pPr>
        <w:ind w:left="1080" w:hanging="360"/>
      </w:pPr>
      <w:rPr>
        <w:b/>
      </w:rPr>
    </w:lvl>
    <w:lvl w:ilvl="1" w:tplc="F618855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85961DF"/>
    <w:multiLevelType w:val="hybridMultilevel"/>
    <w:tmpl w:val="E13414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6AB61CD7"/>
    <w:multiLevelType w:val="hybridMultilevel"/>
    <w:tmpl w:val="CC42B6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F924B9"/>
    <w:multiLevelType w:val="hybridMultilevel"/>
    <w:tmpl w:val="ACD614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2377087"/>
    <w:multiLevelType w:val="hybridMultilevel"/>
    <w:tmpl w:val="5086BD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7A00B8F"/>
    <w:multiLevelType w:val="hybridMultilevel"/>
    <w:tmpl w:val="F7341A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14"/>
  </w:num>
  <w:num w:numId="3">
    <w:abstractNumId w:val="22"/>
  </w:num>
  <w:num w:numId="4">
    <w:abstractNumId w:val="13"/>
  </w:num>
  <w:num w:numId="5">
    <w:abstractNumId w:val="25"/>
  </w:num>
  <w:num w:numId="6">
    <w:abstractNumId w:val="23"/>
  </w:num>
  <w:num w:numId="7">
    <w:abstractNumId w:val="20"/>
  </w:num>
  <w:num w:numId="8">
    <w:abstractNumId w:val="3"/>
  </w:num>
  <w:num w:numId="9">
    <w:abstractNumId w:val="9"/>
  </w:num>
  <w:num w:numId="10">
    <w:abstractNumId w:val="16"/>
  </w:num>
  <w:num w:numId="11">
    <w:abstractNumId w:val="2"/>
  </w:num>
  <w:num w:numId="12">
    <w:abstractNumId w:val="15"/>
  </w:num>
  <w:num w:numId="13">
    <w:abstractNumId w:val="4"/>
  </w:num>
  <w:num w:numId="14">
    <w:abstractNumId w:val="11"/>
  </w:num>
  <w:num w:numId="15">
    <w:abstractNumId w:val="12"/>
  </w:num>
  <w:num w:numId="16">
    <w:abstractNumId w:val="21"/>
  </w:num>
  <w:num w:numId="17">
    <w:abstractNumId w:val="18"/>
  </w:num>
  <w:num w:numId="18">
    <w:abstractNumId w:val="0"/>
  </w:num>
  <w:num w:numId="19">
    <w:abstractNumId w:val="19"/>
  </w:num>
  <w:num w:numId="20">
    <w:abstractNumId w:val="24"/>
  </w:num>
  <w:num w:numId="21">
    <w:abstractNumId w:val="6"/>
  </w:num>
  <w:num w:numId="22">
    <w:abstractNumId w:val="1"/>
  </w:num>
  <w:num w:numId="23">
    <w:abstractNumId w:val="5"/>
  </w:num>
  <w:num w:numId="24">
    <w:abstractNumId w:val="7"/>
  </w:num>
  <w:num w:numId="25">
    <w:abstractNumId w:val="10"/>
  </w:num>
  <w:num w:numId="26">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12C"/>
    <w:rsid w:val="00025348"/>
    <w:rsid w:val="00026FB1"/>
    <w:rsid w:val="00036D13"/>
    <w:rsid w:val="00057E7B"/>
    <w:rsid w:val="000707FD"/>
    <w:rsid w:val="00071D99"/>
    <w:rsid w:val="00080DFC"/>
    <w:rsid w:val="00080F7C"/>
    <w:rsid w:val="000A23C1"/>
    <w:rsid w:val="000B0319"/>
    <w:rsid w:val="000B22EF"/>
    <w:rsid w:val="000B446F"/>
    <w:rsid w:val="000B5298"/>
    <w:rsid w:val="000D4A2A"/>
    <w:rsid w:val="000D6618"/>
    <w:rsid w:val="000E7AB3"/>
    <w:rsid w:val="000F2821"/>
    <w:rsid w:val="000F2A4F"/>
    <w:rsid w:val="00107317"/>
    <w:rsid w:val="00107509"/>
    <w:rsid w:val="001201F9"/>
    <w:rsid w:val="0012252A"/>
    <w:rsid w:val="001246B4"/>
    <w:rsid w:val="00131EA6"/>
    <w:rsid w:val="001421BD"/>
    <w:rsid w:val="001460EF"/>
    <w:rsid w:val="00146D2F"/>
    <w:rsid w:val="00150DD2"/>
    <w:rsid w:val="0015660A"/>
    <w:rsid w:val="001625C5"/>
    <w:rsid w:val="00174710"/>
    <w:rsid w:val="001837B6"/>
    <w:rsid w:val="001871A4"/>
    <w:rsid w:val="00192E1A"/>
    <w:rsid w:val="001A185B"/>
    <w:rsid w:val="001A343D"/>
    <w:rsid w:val="001A6566"/>
    <w:rsid w:val="001A7240"/>
    <w:rsid w:val="001B055E"/>
    <w:rsid w:val="001B5D4D"/>
    <w:rsid w:val="001B619A"/>
    <w:rsid w:val="001B7121"/>
    <w:rsid w:val="001C0DAD"/>
    <w:rsid w:val="001C4365"/>
    <w:rsid w:val="001C455B"/>
    <w:rsid w:val="001D42CA"/>
    <w:rsid w:val="001D61BF"/>
    <w:rsid w:val="001D7C79"/>
    <w:rsid w:val="001E3554"/>
    <w:rsid w:val="001F03CE"/>
    <w:rsid w:val="001F2A2B"/>
    <w:rsid w:val="001F3B1F"/>
    <w:rsid w:val="001F3FC7"/>
    <w:rsid w:val="001F50CF"/>
    <w:rsid w:val="00200091"/>
    <w:rsid w:val="002000FD"/>
    <w:rsid w:val="00203DF6"/>
    <w:rsid w:val="00205C3C"/>
    <w:rsid w:val="00207F9C"/>
    <w:rsid w:val="00210D7A"/>
    <w:rsid w:val="002171BF"/>
    <w:rsid w:val="00217239"/>
    <w:rsid w:val="0022005E"/>
    <w:rsid w:val="00221265"/>
    <w:rsid w:val="00225663"/>
    <w:rsid w:val="00226FEC"/>
    <w:rsid w:val="002324E5"/>
    <w:rsid w:val="00241032"/>
    <w:rsid w:val="00244023"/>
    <w:rsid w:val="00256900"/>
    <w:rsid w:val="00285DF3"/>
    <w:rsid w:val="002907C4"/>
    <w:rsid w:val="00296D63"/>
    <w:rsid w:val="002A0B0D"/>
    <w:rsid w:val="002A6E9C"/>
    <w:rsid w:val="002B339B"/>
    <w:rsid w:val="002B5B99"/>
    <w:rsid w:val="002C1BED"/>
    <w:rsid w:val="002C30A7"/>
    <w:rsid w:val="002D010B"/>
    <w:rsid w:val="002D1B1A"/>
    <w:rsid w:val="002D2EE7"/>
    <w:rsid w:val="002E15B8"/>
    <w:rsid w:val="002E4EF2"/>
    <w:rsid w:val="002E6B0A"/>
    <w:rsid w:val="002F3D08"/>
    <w:rsid w:val="002F7563"/>
    <w:rsid w:val="0030226B"/>
    <w:rsid w:val="003059DA"/>
    <w:rsid w:val="00320672"/>
    <w:rsid w:val="00324703"/>
    <w:rsid w:val="003257C2"/>
    <w:rsid w:val="00326D49"/>
    <w:rsid w:val="00331690"/>
    <w:rsid w:val="0033454F"/>
    <w:rsid w:val="00335396"/>
    <w:rsid w:val="00335E33"/>
    <w:rsid w:val="0033789B"/>
    <w:rsid w:val="00357D55"/>
    <w:rsid w:val="0036358C"/>
    <w:rsid w:val="00366C9A"/>
    <w:rsid w:val="00375D59"/>
    <w:rsid w:val="003771E5"/>
    <w:rsid w:val="003807AC"/>
    <w:rsid w:val="00380CA3"/>
    <w:rsid w:val="003838AA"/>
    <w:rsid w:val="003927F4"/>
    <w:rsid w:val="003A0DEE"/>
    <w:rsid w:val="003A34C7"/>
    <w:rsid w:val="003B3AB0"/>
    <w:rsid w:val="003B61B6"/>
    <w:rsid w:val="003B7BB8"/>
    <w:rsid w:val="003C091D"/>
    <w:rsid w:val="003C2BE4"/>
    <w:rsid w:val="003D3BC1"/>
    <w:rsid w:val="003E0841"/>
    <w:rsid w:val="003F1D02"/>
    <w:rsid w:val="003F35CA"/>
    <w:rsid w:val="00406A63"/>
    <w:rsid w:val="0041091E"/>
    <w:rsid w:val="00410B0C"/>
    <w:rsid w:val="004133B7"/>
    <w:rsid w:val="00417082"/>
    <w:rsid w:val="00422330"/>
    <w:rsid w:val="00424F5D"/>
    <w:rsid w:val="004329CC"/>
    <w:rsid w:val="004339D3"/>
    <w:rsid w:val="00441830"/>
    <w:rsid w:val="0044326D"/>
    <w:rsid w:val="00443788"/>
    <w:rsid w:val="00452781"/>
    <w:rsid w:val="00452985"/>
    <w:rsid w:val="00453882"/>
    <w:rsid w:val="0045498E"/>
    <w:rsid w:val="00455C33"/>
    <w:rsid w:val="0045777D"/>
    <w:rsid w:val="00462DFB"/>
    <w:rsid w:val="0047331E"/>
    <w:rsid w:val="00476515"/>
    <w:rsid w:val="00482C0B"/>
    <w:rsid w:val="00482E82"/>
    <w:rsid w:val="0048497E"/>
    <w:rsid w:val="004853E5"/>
    <w:rsid w:val="00493886"/>
    <w:rsid w:val="004A0A3D"/>
    <w:rsid w:val="004C6AFD"/>
    <w:rsid w:val="004D2570"/>
    <w:rsid w:val="004D6DA0"/>
    <w:rsid w:val="004D7B9E"/>
    <w:rsid w:val="004E19C9"/>
    <w:rsid w:val="004E1C5E"/>
    <w:rsid w:val="004E1E99"/>
    <w:rsid w:val="004E4B41"/>
    <w:rsid w:val="004E7BB1"/>
    <w:rsid w:val="004E7F5E"/>
    <w:rsid w:val="004F54FD"/>
    <w:rsid w:val="004F57EF"/>
    <w:rsid w:val="004F7677"/>
    <w:rsid w:val="005009E8"/>
    <w:rsid w:val="00501663"/>
    <w:rsid w:val="0050271C"/>
    <w:rsid w:val="00504143"/>
    <w:rsid w:val="00505699"/>
    <w:rsid w:val="00506653"/>
    <w:rsid w:val="00512BAF"/>
    <w:rsid w:val="00512E05"/>
    <w:rsid w:val="00512E06"/>
    <w:rsid w:val="00521C58"/>
    <w:rsid w:val="00525281"/>
    <w:rsid w:val="005254FA"/>
    <w:rsid w:val="005267B1"/>
    <w:rsid w:val="0053264A"/>
    <w:rsid w:val="005352AD"/>
    <w:rsid w:val="0053692E"/>
    <w:rsid w:val="00537DA8"/>
    <w:rsid w:val="00543AFB"/>
    <w:rsid w:val="00544452"/>
    <w:rsid w:val="0054446C"/>
    <w:rsid w:val="00544AF4"/>
    <w:rsid w:val="00546F6C"/>
    <w:rsid w:val="00547ED2"/>
    <w:rsid w:val="00562CC2"/>
    <w:rsid w:val="00566D6B"/>
    <w:rsid w:val="00570C9C"/>
    <w:rsid w:val="00571AF6"/>
    <w:rsid w:val="00576817"/>
    <w:rsid w:val="00582095"/>
    <w:rsid w:val="00582EB1"/>
    <w:rsid w:val="00585A5D"/>
    <w:rsid w:val="005862E3"/>
    <w:rsid w:val="005944E7"/>
    <w:rsid w:val="00595FC1"/>
    <w:rsid w:val="005A4327"/>
    <w:rsid w:val="005B4DE4"/>
    <w:rsid w:val="005B7106"/>
    <w:rsid w:val="005D277E"/>
    <w:rsid w:val="005D3B06"/>
    <w:rsid w:val="005D41C1"/>
    <w:rsid w:val="005D50B2"/>
    <w:rsid w:val="005F537C"/>
    <w:rsid w:val="005F7445"/>
    <w:rsid w:val="00607969"/>
    <w:rsid w:val="00633A24"/>
    <w:rsid w:val="00640F1A"/>
    <w:rsid w:val="0064152E"/>
    <w:rsid w:val="00645681"/>
    <w:rsid w:val="00651559"/>
    <w:rsid w:val="00651DC0"/>
    <w:rsid w:val="00653FE5"/>
    <w:rsid w:val="00672D87"/>
    <w:rsid w:val="00675F0A"/>
    <w:rsid w:val="00684CB7"/>
    <w:rsid w:val="006A0477"/>
    <w:rsid w:val="006A0CAF"/>
    <w:rsid w:val="006B23A8"/>
    <w:rsid w:val="006B6283"/>
    <w:rsid w:val="006D19C6"/>
    <w:rsid w:val="006D2476"/>
    <w:rsid w:val="006D7F9A"/>
    <w:rsid w:val="006E32FC"/>
    <w:rsid w:val="006E5770"/>
    <w:rsid w:val="006E7222"/>
    <w:rsid w:val="006E7260"/>
    <w:rsid w:val="006F5CDC"/>
    <w:rsid w:val="0070117D"/>
    <w:rsid w:val="00716C14"/>
    <w:rsid w:val="00721C29"/>
    <w:rsid w:val="007232F2"/>
    <w:rsid w:val="00723B34"/>
    <w:rsid w:val="0072474C"/>
    <w:rsid w:val="00725BB5"/>
    <w:rsid w:val="00756B2E"/>
    <w:rsid w:val="00760C24"/>
    <w:rsid w:val="0076523F"/>
    <w:rsid w:val="00771302"/>
    <w:rsid w:val="00787E2E"/>
    <w:rsid w:val="007A45B4"/>
    <w:rsid w:val="007A69C8"/>
    <w:rsid w:val="007B2BA7"/>
    <w:rsid w:val="007B74B3"/>
    <w:rsid w:val="007C0333"/>
    <w:rsid w:val="007C3577"/>
    <w:rsid w:val="007D2D3F"/>
    <w:rsid w:val="007D390D"/>
    <w:rsid w:val="007D77C1"/>
    <w:rsid w:val="007E3E6E"/>
    <w:rsid w:val="007F0295"/>
    <w:rsid w:val="007F20D6"/>
    <w:rsid w:val="007F7ECE"/>
    <w:rsid w:val="00801E98"/>
    <w:rsid w:val="00804D68"/>
    <w:rsid w:val="00810519"/>
    <w:rsid w:val="00813269"/>
    <w:rsid w:val="00815542"/>
    <w:rsid w:val="008161C6"/>
    <w:rsid w:val="00817DCB"/>
    <w:rsid w:val="00837734"/>
    <w:rsid w:val="00840093"/>
    <w:rsid w:val="008409F8"/>
    <w:rsid w:val="008411B4"/>
    <w:rsid w:val="008428BF"/>
    <w:rsid w:val="008452EF"/>
    <w:rsid w:val="00845F29"/>
    <w:rsid w:val="00853224"/>
    <w:rsid w:val="00857ED2"/>
    <w:rsid w:val="00864067"/>
    <w:rsid w:val="00864498"/>
    <w:rsid w:val="008709F3"/>
    <w:rsid w:val="008750E1"/>
    <w:rsid w:val="00876517"/>
    <w:rsid w:val="00880B01"/>
    <w:rsid w:val="00883777"/>
    <w:rsid w:val="00884C07"/>
    <w:rsid w:val="008A0DA4"/>
    <w:rsid w:val="008A4A00"/>
    <w:rsid w:val="008A580E"/>
    <w:rsid w:val="008A650D"/>
    <w:rsid w:val="008B2036"/>
    <w:rsid w:val="008B3C9A"/>
    <w:rsid w:val="008B4A40"/>
    <w:rsid w:val="008C0B13"/>
    <w:rsid w:val="008C3351"/>
    <w:rsid w:val="008D774C"/>
    <w:rsid w:val="008E4190"/>
    <w:rsid w:val="008F092E"/>
    <w:rsid w:val="008F1F4A"/>
    <w:rsid w:val="008F2301"/>
    <w:rsid w:val="008F597B"/>
    <w:rsid w:val="008F5B6F"/>
    <w:rsid w:val="009002FB"/>
    <w:rsid w:val="0090311B"/>
    <w:rsid w:val="009031C0"/>
    <w:rsid w:val="00905A55"/>
    <w:rsid w:val="009110F8"/>
    <w:rsid w:val="00911695"/>
    <w:rsid w:val="009202D9"/>
    <w:rsid w:val="00934BB0"/>
    <w:rsid w:val="009351EC"/>
    <w:rsid w:val="00940A76"/>
    <w:rsid w:val="00942A9E"/>
    <w:rsid w:val="009438ED"/>
    <w:rsid w:val="00953CEE"/>
    <w:rsid w:val="009603EF"/>
    <w:rsid w:val="0096313F"/>
    <w:rsid w:val="009664D1"/>
    <w:rsid w:val="00974187"/>
    <w:rsid w:val="00975027"/>
    <w:rsid w:val="00975B3B"/>
    <w:rsid w:val="009823C8"/>
    <w:rsid w:val="0099140B"/>
    <w:rsid w:val="009924D0"/>
    <w:rsid w:val="009A270E"/>
    <w:rsid w:val="009B69FB"/>
    <w:rsid w:val="009C009E"/>
    <w:rsid w:val="009C1805"/>
    <w:rsid w:val="009C2BE9"/>
    <w:rsid w:val="009C6D27"/>
    <w:rsid w:val="009D1C3A"/>
    <w:rsid w:val="009D48AA"/>
    <w:rsid w:val="009E1F35"/>
    <w:rsid w:val="009E69CB"/>
    <w:rsid w:val="009E71B9"/>
    <w:rsid w:val="009E7B42"/>
    <w:rsid w:val="00A032D5"/>
    <w:rsid w:val="00A170C2"/>
    <w:rsid w:val="00A2272B"/>
    <w:rsid w:val="00A27BCF"/>
    <w:rsid w:val="00A31B6E"/>
    <w:rsid w:val="00A3522F"/>
    <w:rsid w:val="00A479CB"/>
    <w:rsid w:val="00A47A2B"/>
    <w:rsid w:val="00A53767"/>
    <w:rsid w:val="00A55607"/>
    <w:rsid w:val="00A673A4"/>
    <w:rsid w:val="00A71B1A"/>
    <w:rsid w:val="00A7612C"/>
    <w:rsid w:val="00A86171"/>
    <w:rsid w:val="00AA6BEB"/>
    <w:rsid w:val="00AA7879"/>
    <w:rsid w:val="00AB3F18"/>
    <w:rsid w:val="00AB7135"/>
    <w:rsid w:val="00AC1AFB"/>
    <w:rsid w:val="00AC665D"/>
    <w:rsid w:val="00AD26B7"/>
    <w:rsid w:val="00AD358B"/>
    <w:rsid w:val="00AD5CBC"/>
    <w:rsid w:val="00AD6FFF"/>
    <w:rsid w:val="00AE3BED"/>
    <w:rsid w:val="00AE68AB"/>
    <w:rsid w:val="00B03058"/>
    <w:rsid w:val="00B07E8A"/>
    <w:rsid w:val="00B12037"/>
    <w:rsid w:val="00B20646"/>
    <w:rsid w:val="00B33E5D"/>
    <w:rsid w:val="00B36027"/>
    <w:rsid w:val="00B37506"/>
    <w:rsid w:val="00B44092"/>
    <w:rsid w:val="00B51B4A"/>
    <w:rsid w:val="00B54E42"/>
    <w:rsid w:val="00B569A8"/>
    <w:rsid w:val="00B57597"/>
    <w:rsid w:val="00B619D6"/>
    <w:rsid w:val="00B6236D"/>
    <w:rsid w:val="00B726D7"/>
    <w:rsid w:val="00B72827"/>
    <w:rsid w:val="00B74865"/>
    <w:rsid w:val="00B75AFA"/>
    <w:rsid w:val="00B81D0E"/>
    <w:rsid w:val="00B85647"/>
    <w:rsid w:val="00B944DB"/>
    <w:rsid w:val="00B95914"/>
    <w:rsid w:val="00B95DF3"/>
    <w:rsid w:val="00B967FC"/>
    <w:rsid w:val="00BA2B34"/>
    <w:rsid w:val="00BA7C30"/>
    <w:rsid w:val="00BB50B4"/>
    <w:rsid w:val="00BC128A"/>
    <w:rsid w:val="00BC3073"/>
    <w:rsid w:val="00BC3E77"/>
    <w:rsid w:val="00BC61E7"/>
    <w:rsid w:val="00BC7347"/>
    <w:rsid w:val="00BD225F"/>
    <w:rsid w:val="00BD31E9"/>
    <w:rsid w:val="00BE5399"/>
    <w:rsid w:val="00BE5DF2"/>
    <w:rsid w:val="00BE7444"/>
    <w:rsid w:val="00BF2BD6"/>
    <w:rsid w:val="00BF4FB6"/>
    <w:rsid w:val="00BF6F91"/>
    <w:rsid w:val="00BF7497"/>
    <w:rsid w:val="00C068E8"/>
    <w:rsid w:val="00C21AAA"/>
    <w:rsid w:val="00C2416A"/>
    <w:rsid w:val="00C26441"/>
    <w:rsid w:val="00C273B4"/>
    <w:rsid w:val="00C37414"/>
    <w:rsid w:val="00C40E96"/>
    <w:rsid w:val="00C410E3"/>
    <w:rsid w:val="00C41C5D"/>
    <w:rsid w:val="00C45E69"/>
    <w:rsid w:val="00C5136B"/>
    <w:rsid w:val="00C70E2C"/>
    <w:rsid w:val="00C76FC7"/>
    <w:rsid w:val="00C866D6"/>
    <w:rsid w:val="00C957A0"/>
    <w:rsid w:val="00CA57C4"/>
    <w:rsid w:val="00CB32F1"/>
    <w:rsid w:val="00CB542F"/>
    <w:rsid w:val="00CB5E5A"/>
    <w:rsid w:val="00CB6B84"/>
    <w:rsid w:val="00CC46E7"/>
    <w:rsid w:val="00CD4C4B"/>
    <w:rsid w:val="00CD4E85"/>
    <w:rsid w:val="00CF0BFC"/>
    <w:rsid w:val="00CF4110"/>
    <w:rsid w:val="00D01BD1"/>
    <w:rsid w:val="00D02417"/>
    <w:rsid w:val="00D10002"/>
    <w:rsid w:val="00D16061"/>
    <w:rsid w:val="00D163C1"/>
    <w:rsid w:val="00D173EF"/>
    <w:rsid w:val="00D244C7"/>
    <w:rsid w:val="00D26918"/>
    <w:rsid w:val="00D332D8"/>
    <w:rsid w:val="00D33C5B"/>
    <w:rsid w:val="00D33D4A"/>
    <w:rsid w:val="00D52A4C"/>
    <w:rsid w:val="00D60FEF"/>
    <w:rsid w:val="00D71EA8"/>
    <w:rsid w:val="00D73F8D"/>
    <w:rsid w:val="00D76FB8"/>
    <w:rsid w:val="00D80753"/>
    <w:rsid w:val="00D864C3"/>
    <w:rsid w:val="00DA1A1E"/>
    <w:rsid w:val="00DA38CB"/>
    <w:rsid w:val="00DB154F"/>
    <w:rsid w:val="00DB661D"/>
    <w:rsid w:val="00DC5386"/>
    <w:rsid w:val="00DC7854"/>
    <w:rsid w:val="00DC7A64"/>
    <w:rsid w:val="00DD2534"/>
    <w:rsid w:val="00DD7683"/>
    <w:rsid w:val="00DD7D8D"/>
    <w:rsid w:val="00DE2395"/>
    <w:rsid w:val="00DE3195"/>
    <w:rsid w:val="00DE40E1"/>
    <w:rsid w:val="00E01C3C"/>
    <w:rsid w:val="00E06CAD"/>
    <w:rsid w:val="00E131C8"/>
    <w:rsid w:val="00E14256"/>
    <w:rsid w:val="00E206E7"/>
    <w:rsid w:val="00E407D2"/>
    <w:rsid w:val="00E41B9C"/>
    <w:rsid w:val="00E42167"/>
    <w:rsid w:val="00E555A1"/>
    <w:rsid w:val="00E57596"/>
    <w:rsid w:val="00E61E64"/>
    <w:rsid w:val="00E67552"/>
    <w:rsid w:val="00E766B0"/>
    <w:rsid w:val="00E76DAC"/>
    <w:rsid w:val="00E83FF3"/>
    <w:rsid w:val="00E86D03"/>
    <w:rsid w:val="00E92905"/>
    <w:rsid w:val="00E94900"/>
    <w:rsid w:val="00E97EBA"/>
    <w:rsid w:val="00EA0982"/>
    <w:rsid w:val="00EA36BC"/>
    <w:rsid w:val="00EB1372"/>
    <w:rsid w:val="00EB4F6A"/>
    <w:rsid w:val="00EC1FF9"/>
    <w:rsid w:val="00EC3A3D"/>
    <w:rsid w:val="00ED1823"/>
    <w:rsid w:val="00EE2BFF"/>
    <w:rsid w:val="00EF3DB0"/>
    <w:rsid w:val="00EF43E9"/>
    <w:rsid w:val="00EF6F0B"/>
    <w:rsid w:val="00F052FA"/>
    <w:rsid w:val="00F07A2C"/>
    <w:rsid w:val="00F11104"/>
    <w:rsid w:val="00F22FD0"/>
    <w:rsid w:val="00F36099"/>
    <w:rsid w:val="00F37E18"/>
    <w:rsid w:val="00F4451B"/>
    <w:rsid w:val="00F54347"/>
    <w:rsid w:val="00F559CE"/>
    <w:rsid w:val="00F61846"/>
    <w:rsid w:val="00F679C3"/>
    <w:rsid w:val="00F70B13"/>
    <w:rsid w:val="00F75678"/>
    <w:rsid w:val="00F80930"/>
    <w:rsid w:val="00F82512"/>
    <w:rsid w:val="00F84C71"/>
    <w:rsid w:val="00F85F57"/>
    <w:rsid w:val="00F86CE9"/>
    <w:rsid w:val="00F87955"/>
    <w:rsid w:val="00F96B89"/>
    <w:rsid w:val="00FA35AF"/>
    <w:rsid w:val="00FA5E38"/>
    <w:rsid w:val="00FA68A0"/>
    <w:rsid w:val="00FB1A4A"/>
    <w:rsid w:val="00FB339F"/>
    <w:rsid w:val="00FD63D4"/>
    <w:rsid w:val="00FE32EC"/>
    <w:rsid w:val="00FE37D4"/>
    <w:rsid w:val="00FE5453"/>
    <w:rsid w:val="00FF4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909ADA-F74D-4CC4-85B6-64EB7E8B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7BB1"/>
    <w:pPr>
      <w:keepNext/>
      <w:spacing w:after="0" w:line="240" w:lineRule="auto"/>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8A580E"/>
    <w:pPr>
      <w:keepNext/>
      <w:spacing w:after="0" w:line="24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9F3"/>
  </w:style>
  <w:style w:type="paragraph" w:styleId="Footer">
    <w:name w:val="footer"/>
    <w:basedOn w:val="Normal"/>
    <w:link w:val="FooterChar"/>
    <w:uiPriority w:val="99"/>
    <w:unhideWhenUsed/>
    <w:rsid w:val="00870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9F3"/>
  </w:style>
  <w:style w:type="character" w:customStyle="1" w:styleId="Heading1Char">
    <w:name w:val="Heading 1 Char"/>
    <w:basedOn w:val="DefaultParagraphFont"/>
    <w:link w:val="Heading1"/>
    <w:uiPriority w:val="9"/>
    <w:rsid w:val="004E7BB1"/>
    <w:rPr>
      <w:rFonts w:ascii="Times New Roman" w:hAnsi="Times New Roman" w:cs="Times New Roman"/>
      <w:b/>
    </w:rPr>
  </w:style>
  <w:style w:type="paragraph" w:styleId="BodyTextIndent">
    <w:name w:val="Body Text Indent"/>
    <w:basedOn w:val="Normal"/>
    <w:link w:val="BodyTextIndentChar"/>
    <w:uiPriority w:val="99"/>
    <w:unhideWhenUsed/>
    <w:rsid w:val="003C091D"/>
    <w:pPr>
      <w:spacing w:after="0" w:line="240" w:lineRule="auto"/>
      <w:ind w:left="72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3C091D"/>
    <w:rPr>
      <w:rFonts w:ascii="Times New Roman" w:hAnsi="Times New Roman" w:cs="Times New Roman"/>
    </w:rPr>
  </w:style>
  <w:style w:type="paragraph" w:styleId="ListParagraph">
    <w:name w:val="List Paragraph"/>
    <w:basedOn w:val="Normal"/>
    <w:uiPriority w:val="34"/>
    <w:qFormat/>
    <w:rsid w:val="00B51B4A"/>
    <w:pPr>
      <w:spacing w:after="0" w:line="240" w:lineRule="auto"/>
      <w:ind w:left="720"/>
      <w:contextualSpacing/>
    </w:pPr>
    <w:rPr>
      <w:rFonts w:ascii="Bodoni MT" w:eastAsia="Calibri" w:hAnsi="Bodoni MT" w:cs="Times New Roman"/>
      <w:sz w:val="24"/>
      <w:szCs w:val="24"/>
    </w:rPr>
  </w:style>
  <w:style w:type="paragraph" w:styleId="BodyTextIndent2">
    <w:name w:val="Body Text Indent 2"/>
    <w:basedOn w:val="Normal"/>
    <w:link w:val="BodyTextIndent2Char"/>
    <w:uiPriority w:val="99"/>
    <w:unhideWhenUsed/>
    <w:rsid w:val="00B51B4A"/>
    <w:pPr>
      <w:ind w:left="720"/>
    </w:pPr>
    <w:rPr>
      <w:sz w:val="20"/>
      <w:szCs w:val="20"/>
    </w:rPr>
  </w:style>
  <w:style w:type="character" w:customStyle="1" w:styleId="BodyTextIndent2Char">
    <w:name w:val="Body Text Indent 2 Char"/>
    <w:basedOn w:val="DefaultParagraphFont"/>
    <w:link w:val="BodyTextIndent2"/>
    <w:uiPriority w:val="99"/>
    <w:rsid w:val="00B51B4A"/>
    <w:rPr>
      <w:sz w:val="20"/>
      <w:szCs w:val="20"/>
    </w:rPr>
  </w:style>
  <w:style w:type="paragraph" w:styleId="BodyTextIndent3">
    <w:name w:val="Body Text Indent 3"/>
    <w:basedOn w:val="Normal"/>
    <w:link w:val="BodyTextIndent3Char"/>
    <w:uiPriority w:val="99"/>
    <w:unhideWhenUsed/>
    <w:rsid w:val="00595FC1"/>
    <w:pPr>
      <w:spacing w:after="0" w:line="240" w:lineRule="auto"/>
      <w:ind w:left="1440"/>
    </w:pPr>
    <w:rPr>
      <w:rFonts w:ascii="Times New Roman" w:hAnsi="Times New Roman" w:cs="Times New Roman"/>
    </w:rPr>
  </w:style>
  <w:style w:type="character" w:customStyle="1" w:styleId="BodyTextIndent3Char">
    <w:name w:val="Body Text Indent 3 Char"/>
    <w:basedOn w:val="DefaultParagraphFont"/>
    <w:link w:val="BodyTextIndent3"/>
    <w:uiPriority w:val="99"/>
    <w:rsid w:val="00595FC1"/>
    <w:rPr>
      <w:rFonts w:ascii="Times New Roman" w:hAnsi="Times New Roman" w:cs="Times New Roman"/>
    </w:rPr>
  </w:style>
  <w:style w:type="character" w:customStyle="1" w:styleId="Heading2Char">
    <w:name w:val="Heading 2 Char"/>
    <w:basedOn w:val="DefaultParagraphFont"/>
    <w:link w:val="Heading2"/>
    <w:uiPriority w:val="9"/>
    <w:rsid w:val="008A580E"/>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u.edu/home.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E2E02-6EF5-497E-B9F4-C01983564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8</Pages>
  <Words>3357</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Gamer</dc:creator>
  <cp:lastModifiedBy>Donna Piscopo</cp:lastModifiedBy>
  <cp:revision>39</cp:revision>
  <dcterms:created xsi:type="dcterms:W3CDTF">2017-04-21T13:31:00Z</dcterms:created>
  <dcterms:modified xsi:type="dcterms:W3CDTF">2017-05-30T19:55:00Z</dcterms:modified>
</cp:coreProperties>
</file>